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CF" w:rsidRPr="003F1116" w:rsidRDefault="007B67CF" w:rsidP="003F1116">
      <w:pPr>
        <w:autoSpaceDE w:val="0"/>
        <w:autoSpaceDN w:val="0"/>
        <w:adjustRightInd w:val="0"/>
        <w:spacing w:before="100" w:beforeAutospacing="1" w:after="100" w:afterAutospacing="1"/>
        <w:jc w:val="left"/>
        <w:rPr>
          <w:rFonts w:ascii="Calibri" w:hAnsi="Calibri" w:cs="Helvetica"/>
          <w:b/>
          <w:caps/>
          <w:sz w:val="22"/>
          <w:szCs w:val="22"/>
        </w:rPr>
      </w:pPr>
      <w:r w:rsidRPr="003F1116">
        <w:rPr>
          <w:rFonts w:ascii="Calibri" w:hAnsi="Calibri" w:cs="Helvetica"/>
          <w:b/>
          <w:caps/>
          <w:sz w:val="22"/>
          <w:szCs w:val="22"/>
        </w:rPr>
        <w:t xml:space="preserve"> ORDEM DE SERVIÇO N º  42/SPMB/2014</w:t>
      </w:r>
    </w:p>
    <w:p w:rsidR="007B67CF" w:rsidRPr="003F1116" w:rsidRDefault="007B67CF" w:rsidP="003F1116">
      <w:pPr>
        <w:autoSpaceDE w:val="0"/>
        <w:autoSpaceDN w:val="0"/>
        <w:adjustRightInd w:val="0"/>
        <w:spacing w:before="100" w:beforeAutospacing="1" w:after="100" w:afterAutospacing="1"/>
        <w:jc w:val="left"/>
        <w:rPr>
          <w:rFonts w:ascii="Calibri" w:hAnsi="Calibri" w:cs="Helvetica-Bold"/>
          <w:b/>
          <w:bCs/>
          <w:caps/>
          <w:sz w:val="22"/>
          <w:szCs w:val="22"/>
        </w:rPr>
      </w:pPr>
      <w:r w:rsidRPr="003F1116">
        <w:rPr>
          <w:rFonts w:ascii="Calibri" w:hAnsi="Calibri" w:cs="Helvetica-Bold"/>
          <w:b/>
          <w:bCs/>
          <w:caps/>
          <w:sz w:val="22"/>
          <w:szCs w:val="22"/>
        </w:rPr>
        <w:t>CONTRATO nº  42/SPMB/2014</w:t>
      </w:r>
    </w:p>
    <w:p w:rsidR="007B67CF" w:rsidRPr="003F1116" w:rsidRDefault="007B67CF" w:rsidP="003F1116">
      <w:pPr>
        <w:autoSpaceDE w:val="0"/>
        <w:autoSpaceDN w:val="0"/>
        <w:adjustRightInd w:val="0"/>
        <w:spacing w:before="100" w:beforeAutospacing="1" w:after="100" w:afterAutospacing="1"/>
        <w:jc w:val="left"/>
        <w:rPr>
          <w:rFonts w:ascii="Calibri" w:hAnsi="Calibri" w:cs="Helvetica-Bold"/>
          <w:b/>
          <w:bCs/>
          <w:caps/>
          <w:sz w:val="22"/>
          <w:szCs w:val="22"/>
        </w:rPr>
      </w:pPr>
      <w:r w:rsidRPr="003F1116">
        <w:rPr>
          <w:rFonts w:ascii="Calibri" w:hAnsi="Calibri" w:cs="Helvetica-Bold"/>
          <w:b/>
          <w:bCs/>
          <w:caps/>
          <w:sz w:val="22"/>
          <w:szCs w:val="22"/>
        </w:rPr>
        <w:t>PROCESSO ADMINISTRATIVO nº 2014-0.319.029-8</w:t>
      </w:r>
    </w:p>
    <w:p w:rsidR="007B67CF" w:rsidRPr="003F1116" w:rsidRDefault="007B67CF" w:rsidP="003F1116">
      <w:pPr>
        <w:autoSpaceDE w:val="0"/>
        <w:autoSpaceDN w:val="0"/>
        <w:adjustRightInd w:val="0"/>
        <w:spacing w:before="100" w:beforeAutospacing="1" w:after="100" w:afterAutospacing="1"/>
        <w:jc w:val="left"/>
        <w:rPr>
          <w:rFonts w:ascii="Calibri" w:hAnsi="Calibri" w:cs="Helvetica-Bold"/>
          <w:b/>
          <w:bCs/>
          <w:caps/>
          <w:sz w:val="22"/>
          <w:szCs w:val="22"/>
        </w:rPr>
      </w:pPr>
      <w:r w:rsidRPr="003F1116">
        <w:rPr>
          <w:rFonts w:ascii="Calibri" w:hAnsi="Calibri" w:cs="Helvetica-Bold"/>
          <w:b/>
          <w:bCs/>
          <w:caps/>
          <w:sz w:val="22"/>
          <w:szCs w:val="22"/>
        </w:rPr>
        <w:t>CONTRATANTE: PREFEITURA DO MUNICÍPIO DE SÃO PAULO/suprefeitura m’boi mirim</w:t>
      </w:r>
    </w:p>
    <w:p w:rsidR="007B67CF" w:rsidRPr="003F1116" w:rsidRDefault="007B67CF" w:rsidP="003F1116">
      <w:pPr>
        <w:autoSpaceDE w:val="0"/>
        <w:autoSpaceDN w:val="0"/>
        <w:adjustRightInd w:val="0"/>
        <w:spacing w:before="100" w:beforeAutospacing="1" w:after="100" w:afterAutospacing="1"/>
        <w:jc w:val="left"/>
        <w:rPr>
          <w:rFonts w:ascii="Calibri" w:hAnsi="Calibri" w:cs="Helvetica-Bold"/>
          <w:b/>
          <w:bCs/>
          <w:caps/>
          <w:sz w:val="22"/>
          <w:szCs w:val="22"/>
        </w:rPr>
      </w:pPr>
      <w:r w:rsidRPr="003F1116">
        <w:rPr>
          <w:rFonts w:ascii="Calibri" w:hAnsi="Calibri" w:cs="Helvetica-Bold"/>
          <w:b/>
          <w:bCs/>
          <w:caps/>
          <w:sz w:val="22"/>
          <w:szCs w:val="22"/>
        </w:rPr>
        <w:t>CONTRATADA: LEMAM CONSTRUÇÕES E COMÉRCIO LTDA.</w:t>
      </w:r>
    </w:p>
    <w:p w:rsidR="007B67CF" w:rsidRPr="003F1116" w:rsidRDefault="007B67CF" w:rsidP="003F1116">
      <w:pPr>
        <w:pStyle w:val="BodyText3"/>
        <w:tabs>
          <w:tab w:val="left" w:pos="3119"/>
          <w:tab w:val="left" w:pos="4253"/>
        </w:tabs>
        <w:spacing w:before="100" w:beforeAutospacing="1" w:after="100" w:afterAutospacing="1"/>
        <w:rPr>
          <w:rFonts w:ascii="Calibri" w:hAnsi="Calibri" w:cs="Helvetica-Bold"/>
          <w:b/>
          <w:bCs/>
          <w:caps/>
          <w:sz w:val="22"/>
          <w:szCs w:val="22"/>
        </w:rPr>
      </w:pPr>
      <w:r w:rsidRPr="003F1116">
        <w:rPr>
          <w:rFonts w:ascii="Calibri" w:hAnsi="Calibri" w:cs="Iskoola Pota"/>
          <w:b/>
          <w:bCs/>
          <w:caps/>
          <w:sz w:val="22"/>
          <w:szCs w:val="22"/>
        </w:rPr>
        <w:t xml:space="preserve">OBJETO: </w:t>
      </w:r>
      <w:r w:rsidRPr="003F1116">
        <w:rPr>
          <w:rFonts w:ascii="Calibri" w:hAnsi="Calibri" w:cs="Iskoola Pota"/>
          <w:b/>
          <w:caps/>
          <w:sz w:val="22"/>
          <w:szCs w:val="22"/>
        </w:rPr>
        <w:t xml:space="preserve">Contratação de serviços gerais de manutenção preventiva, corretiva, reparações, adaptações e modificações, de acordo com o Decreto n.º 29.929/91 e alterações posteriores, </w:t>
      </w:r>
      <w:smartTag w:uri="urn:schemas-microsoft-com:office:smarttags" w:element="PersonName">
        <w:smartTagPr>
          <w:attr w:name="ProductID" w:val="EM PRￓPRIOS MUNICIPAIS"/>
        </w:smartTagPr>
        <w:r w:rsidRPr="003F1116">
          <w:rPr>
            <w:rFonts w:ascii="Calibri" w:hAnsi="Calibri" w:cs="Iskoola Pota"/>
            <w:b/>
            <w:caps/>
            <w:sz w:val="22"/>
            <w:szCs w:val="22"/>
          </w:rPr>
          <w:t>em próprios municipais</w:t>
        </w:r>
      </w:smartTag>
      <w:r w:rsidRPr="003F1116">
        <w:rPr>
          <w:rFonts w:ascii="Calibri" w:hAnsi="Calibri" w:cs="Iskoola Pota"/>
          <w:b/>
          <w:caps/>
          <w:sz w:val="22"/>
          <w:szCs w:val="22"/>
        </w:rPr>
        <w:t xml:space="preserve">, e </w:t>
      </w:r>
      <w:smartTag w:uri="urn:schemas-microsoft-com:office:smarttags" w:element="PersonName">
        <w:smartTagPr>
          <w:attr w:name="ProductID" w:val="EM LOCAIS ONDE A"/>
        </w:smartTagPr>
        <w:r w:rsidRPr="003F1116">
          <w:rPr>
            <w:rFonts w:ascii="Calibri" w:hAnsi="Calibri" w:cs="Iskoola Pota"/>
            <w:b/>
            <w:caps/>
            <w:sz w:val="22"/>
            <w:szCs w:val="22"/>
          </w:rPr>
          <w:t>em locais onde a</w:t>
        </w:r>
      </w:smartTag>
      <w:r w:rsidRPr="003F1116">
        <w:rPr>
          <w:rFonts w:ascii="Calibri" w:hAnsi="Calibri" w:cs="Iskoola Pota"/>
          <w:b/>
          <w:caps/>
          <w:sz w:val="22"/>
          <w:szCs w:val="22"/>
        </w:rPr>
        <w:t xml:space="preserve"> execução destes serviços sejam de responsabilidade da Municipalidade de São Paulo, com fornecimento de materiais de primeira linha e mão-de-obra especializada – Serviços de manutenção e conservação de prédios e equipamentos no Clube da Turma, localizado na Rua Maestro Massaino</w:t>
      </w:r>
      <w:r w:rsidRPr="003F1116">
        <w:rPr>
          <w:rFonts w:ascii="Calibri" w:hAnsi="Calibri" w:cs="Helvetica-Bold"/>
          <w:b/>
          <w:bCs/>
          <w:caps/>
          <w:sz w:val="22"/>
          <w:szCs w:val="22"/>
        </w:rPr>
        <w:t>.</w:t>
      </w:r>
    </w:p>
    <w:p w:rsidR="007B67CF" w:rsidRPr="003F1116" w:rsidRDefault="007B67CF" w:rsidP="003F1116">
      <w:pPr>
        <w:pStyle w:val="BodyText3"/>
        <w:tabs>
          <w:tab w:val="left" w:pos="3119"/>
          <w:tab w:val="left" w:pos="4253"/>
        </w:tabs>
        <w:spacing w:before="100" w:beforeAutospacing="1" w:after="100" w:afterAutospacing="1"/>
        <w:rPr>
          <w:rFonts w:ascii="Calibri" w:hAnsi="Calibri" w:cs="Helvetica-Bold"/>
          <w:b/>
          <w:bCs/>
          <w:sz w:val="22"/>
          <w:szCs w:val="22"/>
        </w:rPr>
      </w:pPr>
      <w:r w:rsidRPr="003F1116">
        <w:rPr>
          <w:rFonts w:ascii="Calibri" w:hAnsi="Calibri" w:cs="Helvetica-Bold"/>
          <w:b/>
          <w:bCs/>
          <w:sz w:val="22"/>
          <w:szCs w:val="22"/>
        </w:rPr>
        <w:t>VALOR: R$ 149.813,10</w:t>
      </w:r>
    </w:p>
    <w:p w:rsidR="007B67CF" w:rsidRPr="003F1116" w:rsidRDefault="007B67CF" w:rsidP="003F1116">
      <w:pPr>
        <w:autoSpaceDE w:val="0"/>
        <w:autoSpaceDN w:val="0"/>
        <w:adjustRightInd w:val="0"/>
        <w:spacing w:before="100" w:beforeAutospacing="1" w:after="100" w:afterAutospacing="1"/>
        <w:rPr>
          <w:rFonts w:ascii="Calibri" w:hAnsi="Calibri" w:cs="Helvetica-Bold"/>
          <w:b/>
          <w:bCs/>
          <w:caps/>
          <w:sz w:val="22"/>
          <w:szCs w:val="22"/>
        </w:rPr>
      </w:pPr>
      <w:r w:rsidRPr="003F1116">
        <w:rPr>
          <w:rFonts w:ascii="Calibri" w:hAnsi="Calibri" w:cs="Helvetica-Bold"/>
          <w:b/>
          <w:bCs/>
          <w:caps/>
          <w:sz w:val="22"/>
          <w:szCs w:val="22"/>
        </w:rPr>
        <w:t>PRAZO: até 45 (quarenta e cinco) dias corridos</w:t>
      </w:r>
    </w:p>
    <w:p w:rsidR="007B67CF" w:rsidRPr="003F1116" w:rsidRDefault="007B67CF" w:rsidP="003F1116">
      <w:pPr>
        <w:autoSpaceDE w:val="0"/>
        <w:autoSpaceDN w:val="0"/>
        <w:adjustRightInd w:val="0"/>
        <w:spacing w:before="100" w:beforeAutospacing="1" w:after="100" w:afterAutospacing="1"/>
        <w:rPr>
          <w:rFonts w:ascii="Calibri" w:hAnsi="Calibri" w:cs="Helvetica-Bold"/>
          <w:b/>
          <w:bCs/>
          <w:caps/>
          <w:sz w:val="22"/>
          <w:szCs w:val="22"/>
        </w:rPr>
      </w:pPr>
      <w:r w:rsidRPr="003F1116">
        <w:rPr>
          <w:rFonts w:ascii="Calibri" w:hAnsi="Calibri" w:cs="Helvetica-Bold"/>
          <w:b/>
          <w:bCs/>
          <w:caps/>
          <w:sz w:val="22"/>
          <w:szCs w:val="22"/>
        </w:rPr>
        <w:t>LICITAÇÃO: CONCORRÊNCIA Nº 007/14/SIURB – ATA DE RP Nº 016/SIURB/14.</w:t>
      </w:r>
    </w:p>
    <w:p w:rsidR="007B67CF" w:rsidRPr="003F1116" w:rsidRDefault="007B67CF" w:rsidP="00225F2C">
      <w:pPr>
        <w:autoSpaceDE w:val="0"/>
        <w:autoSpaceDN w:val="0"/>
        <w:adjustRightInd w:val="0"/>
        <w:rPr>
          <w:rFonts w:ascii="Calibri" w:hAnsi="Calibri" w:cs="Helvetica"/>
          <w:sz w:val="22"/>
          <w:szCs w:val="22"/>
        </w:rPr>
      </w:pP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Pelo presente termo, de um lado a </w:t>
      </w:r>
      <w:r w:rsidRPr="003F1116">
        <w:rPr>
          <w:rFonts w:ascii="Calibri" w:hAnsi="Calibri" w:cs="Helvetica-Bold"/>
          <w:b/>
          <w:bCs/>
          <w:sz w:val="22"/>
          <w:szCs w:val="22"/>
        </w:rPr>
        <w:t>Prefeitura do Município de São Paulo /Subprefeitura M’ Boi Mirim</w:t>
      </w:r>
      <w:r w:rsidRPr="003F1116">
        <w:rPr>
          <w:rFonts w:ascii="Calibri" w:hAnsi="Calibri" w:cs="Helvetica"/>
          <w:sz w:val="22"/>
          <w:szCs w:val="22"/>
        </w:rPr>
        <w:t xml:space="preserve">, inscrita no Cadastro Nacional de Pessoa Jurídica sob o n° </w:t>
      </w:r>
      <w:r w:rsidRPr="003F1116">
        <w:rPr>
          <w:rFonts w:ascii="Calibri" w:hAnsi="Calibri" w:cs="Helvetica"/>
          <w:b/>
          <w:sz w:val="22"/>
          <w:szCs w:val="22"/>
        </w:rPr>
        <w:t>05.510.098/0001-40</w:t>
      </w:r>
      <w:r w:rsidRPr="003F1116">
        <w:rPr>
          <w:rFonts w:ascii="Calibri" w:hAnsi="Calibri" w:cs="Helvetica"/>
          <w:sz w:val="22"/>
          <w:szCs w:val="22"/>
        </w:rPr>
        <w:t xml:space="preserve">, com sede nesta Capital à Avenida Guarapiranga, 1695 (antigo 1265) – CEP 04902-903 – Parque Alves de Lima – São Paulo, neste ato representada pelo </w:t>
      </w:r>
      <w:r w:rsidRPr="003F1116">
        <w:rPr>
          <w:rFonts w:ascii="Calibri" w:hAnsi="Calibri" w:cs="Helvetica-Bold"/>
          <w:bCs/>
          <w:sz w:val="22"/>
          <w:szCs w:val="22"/>
        </w:rPr>
        <w:t>senhor Subprefeito</w:t>
      </w:r>
      <w:r w:rsidRPr="003F1116">
        <w:rPr>
          <w:rFonts w:ascii="Calibri" w:hAnsi="Calibri" w:cs="Helvetica-Bold"/>
          <w:b/>
          <w:bCs/>
          <w:sz w:val="22"/>
          <w:szCs w:val="22"/>
        </w:rPr>
        <w:t xml:space="preserve"> Nerilton Antonio do Amaral, </w:t>
      </w:r>
      <w:r w:rsidRPr="003F1116">
        <w:rPr>
          <w:rFonts w:ascii="Calibri" w:hAnsi="Calibri" w:cs="Helvetica-Bold"/>
          <w:bCs/>
          <w:sz w:val="22"/>
          <w:szCs w:val="22"/>
        </w:rPr>
        <w:t>portador da Cédula de Identidade n° 58.772.807-SSP/SP, inscrito no Cadastro de Pessoa Física sob o n° 571.378.708-72</w:t>
      </w:r>
      <w:r w:rsidRPr="003F1116">
        <w:rPr>
          <w:rFonts w:ascii="Calibri" w:hAnsi="Calibri" w:cs="Helvetica"/>
          <w:sz w:val="22"/>
          <w:szCs w:val="22"/>
        </w:rPr>
        <w:t xml:space="preserve">, adiante designada simplesmente </w:t>
      </w:r>
      <w:r w:rsidRPr="003F1116">
        <w:rPr>
          <w:rFonts w:ascii="Calibri" w:hAnsi="Calibri" w:cs="Helvetica-Bold"/>
          <w:b/>
          <w:bCs/>
          <w:sz w:val="22"/>
          <w:szCs w:val="22"/>
        </w:rPr>
        <w:t>Contratante</w:t>
      </w:r>
      <w:r w:rsidRPr="003F1116">
        <w:rPr>
          <w:rFonts w:ascii="Calibri" w:hAnsi="Calibri" w:cs="Helvetica"/>
          <w:sz w:val="22"/>
          <w:szCs w:val="22"/>
        </w:rPr>
        <w:t xml:space="preserve">, e de outro a empresa </w:t>
      </w:r>
      <w:r w:rsidRPr="003F1116">
        <w:rPr>
          <w:rFonts w:ascii="Calibri" w:hAnsi="Calibri" w:cs="Helvetica-Bold"/>
          <w:b/>
          <w:bCs/>
          <w:sz w:val="22"/>
          <w:szCs w:val="22"/>
        </w:rPr>
        <w:t>Lemam Construções e Comercio Ltda</w:t>
      </w:r>
      <w:r w:rsidRPr="003F1116">
        <w:rPr>
          <w:rFonts w:ascii="Calibri" w:hAnsi="Calibri" w:cs="Helvetica-Bold"/>
          <w:bCs/>
          <w:sz w:val="22"/>
          <w:szCs w:val="22"/>
        </w:rPr>
        <w:t>.,  inscrita no Cadastro Nacional de Pessoa Juridica sob o n°</w:t>
      </w:r>
      <w:r w:rsidRPr="003F1116">
        <w:rPr>
          <w:rFonts w:ascii="Calibri" w:hAnsi="Calibri" w:cs="Helvetica-Bold"/>
          <w:b/>
          <w:bCs/>
          <w:sz w:val="22"/>
          <w:szCs w:val="22"/>
        </w:rPr>
        <w:t xml:space="preserve"> 04.002.395/0001-12, </w:t>
      </w:r>
      <w:r w:rsidRPr="003F1116">
        <w:rPr>
          <w:rFonts w:ascii="Calibri" w:hAnsi="Calibri" w:cs="Helvetica-Bold"/>
          <w:bCs/>
          <w:sz w:val="22"/>
          <w:szCs w:val="22"/>
        </w:rPr>
        <w:t xml:space="preserve">situada à Rua Rui Barbosa n 381 – 2º andar – cj. 22 – Bela Vista – São Paulo/SP, </w:t>
      </w:r>
      <w:r w:rsidRPr="003F1116">
        <w:rPr>
          <w:rFonts w:ascii="Calibri" w:hAnsi="Calibri" w:cs="Helvetica-Bold"/>
          <w:bCs/>
          <w:i/>
          <w:sz w:val="22"/>
          <w:szCs w:val="22"/>
        </w:rPr>
        <w:t>e-mail</w:t>
      </w:r>
      <w:r w:rsidRPr="003F1116">
        <w:rPr>
          <w:rFonts w:ascii="Calibri" w:hAnsi="Calibri" w:cs="Helvetica-Bold"/>
          <w:bCs/>
          <w:sz w:val="22"/>
          <w:szCs w:val="22"/>
        </w:rPr>
        <w:t xml:space="preserve"> </w:t>
      </w:r>
      <w:hyperlink r:id="rId7" w:history="1">
        <w:r w:rsidRPr="003F1116">
          <w:rPr>
            <w:rStyle w:val="Hyperlink"/>
            <w:rFonts w:ascii="Calibri" w:hAnsi="Calibri" w:cs="Helvetica-Bold"/>
            <w:bCs/>
            <w:sz w:val="22"/>
            <w:szCs w:val="22"/>
          </w:rPr>
          <w:t>comercial@lemamconstrucoes.com.br</w:t>
        </w:r>
      </w:hyperlink>
      <w:r w:rsidRPr="003F1116">
        <w:rPr>
          <w:rFonts w:ascii="Calibri" w:hAnsi="Calibri" w:cs="Helvetica-Bold"/>
          <w:bCs/>
          <w:sz w:val="22"/>
          <w:szCs w:val="22"/>
        </w:rPr>
        <w:t>, n</w:t>
      </w:r>
      <w:r w:rsidRPr="003F1116">
        <w:rPr>
          <w:rFonts w:ascii="Calibri" w:hAnsi="Calibri" w:cs="Helvetica"/>
          <w:sz w:val="22"/>
          <w:szCs w:val="22"/>
        </w:rPr>
        <w:t xml:space="preserve">este ato representada pelo senhor </w:t>
      </w:r>
      <w:r w:rsidRPr="003F1116">
        <w:rPr>
          <w:rFonts w:ascii="Calibri" w:hAnsi="Calibri" w:cs="Helvetica"/>
          <w:b/>
          <w:sz w:val="22"/>
          <w:szCs w:val="22"/>
        </w:rPr>
        <w:t>Luciano Benedito</w:t>
      </w:r>
      <w:r w:rsidRPr="003F1116">
        <w:rPr>
          <w:rFonts w:ascii="Calibri" w:hAnsi="Calibri" w:cs="Helvetica"/>
          <w:sz w:val="22"/>
          <w:szCs w:val="22"/>
        </w:rPr>
        <w:t>, portador da Cédula de Identidade n° 21.563.486-X, inscrito no Cadastro de Pessoa Física sob o n° 170.767.518-01,</w:t>
      </w:r>
      <w:r w:rsidRPr="003F1116">
        <w:rPr>
          <w:rFonts w:ascii="Calibri" w:hAnsi="Calibri" w:cs="Helvetica-BoldOblique"/>
          <w:b/>
          <w:bCs/>
          <w:i/>
          <w:iCs/>
          <w:sz w:val="22"/>
          <w:szCs w:val="22"/>
        </w:rPr>
        <w:t xml:space="preserve"> </w:t>
      </w:r>
      <w:r w:rsidRPr="003F1116">
        <w:rPr>
          <w:rFonts w:ascii="Calibri" w:hAnsi="Calibri" w:cs="Helvetica"/>
          <w:sz w:val="22"/>
          <w:szCs w:val="22"/>
        </w:rPr>
        <w:t xml:space="preserve">doravante designada simplesmente </w:t>
      </w:r>
      <w:r w:rsidRPr="003F1116">
        <w:rPr>
          <w:rFonts w:ascii="Calibri" w:hAnsi="Calibri" w:cs="Helvetica-Bold"/>
          <w:b/>
          <w:bCs/>
          <w:sz w:val="22"/>
          <w:szCs w:val="22"/>
        </w:rPr>
        <w:t>Contratado</w:t>
      </w:r>
      <w:r w:rsidRPr="003F1116">
        <w:rPr>
          <w:rFonts w:ascii="Calibri" w:hAnsi="Calibri" w:cs="Helvetica"/>
          <w:sz w:val="22"/>
          <w:szCs w:val="22"/>
        </w:rPr>
        <w:t xml:space="preserve">, de acordo com o despacho autorizatório exarado pelo senhor subprefeito, à folha </w:t>
      </w:r>
      <w:r w:rsidRPr="003F1116">
        <w:rPr>
          <w:rFonts w:ascii="Calibri" w:hAnsi="Calibri" w:cs="Helvetica"/>
          <w:b/>
          <w:sz w:val="22"/>
          <w:szCs w:val="22"/>
        </w:rPr>
        <w:t>52</w:t>
      </w:r>
      <w:r w:rsidRPr="003F1116">
        <w:rPr>
          <w:rFonts w:ascii="Calibri" w:hAnsi="Calibri" w:cs="Helvetica-BoldOblique"/>
          <w:b/>
          <w:bCs/>
          <w:i/>
          <w:iCs/>
          <w:sz w:val="22"/>
          <w:szCs w:val="22"/>
        </w:rPr>
        <w:t xml:space="preserve"> </w:t>
      </w:r>
      <w:r w:rsidRPr="003F1116">
        <w:rPr>
          <w:rFonts w:ascii="Calibri" w:hAnsi="Calibri" w:cs="Helvetica"/>
          <w:sz w:val="22"/>
          <w:szCs w:val="22"/>
        </w:rPr>
        <w:t xml:space="preserve">do processo administrativo nº </w:t>
      </w:r>
      <w:r w:rsidRPr="003F1116">
        <w:rPr>
          <w:rFonts w:ascii="Calibri" w:hAnsi="Calibri" w:cs="Helvetica"/>
          <w:b/>
          <w:sz w:val="22"/>
          <w:szCs w:val="22"/>
        </w:rPr>
        <w:t>2014-0.319.029-8</w:t>
      </w:r>
      <w:r w:rsidRPr="003F1116">
        <w:rPr>
          <w:rFonts w:ascii="Calibri" w:hAnsi="Calibri" w:cs="Helvetica"/>
          <w:sz w:val="22"/>
          <w:szCs w:val="22"/>
        </w:rPr>
        <w:t xml:space="preserve">, publicado no Diário Oficial da Cidade de São Paulo de </w:t>
      </w:r>
      <w:r w:rsidRPr="003F1116">
        <w:rPr>
          <w:rFonts w:ascii="Calibri" w:hAnsi="Calibri" w:cs="Helvetica"/>
          <w:b/>
          <w:sz w:val="22"/>
          <w:szCs w:val="22"/>
        </w:rPr>
        <w:t>17/12/2014</w:t>
      </w:r>
      <w:r w:rsidRPr="003F1116">
        <w:rPr>
          <w:rFonts w:ascii="Calibri" w:hAnsi="Calibri" w:cs="Helvetica"/>
          <w:sz w:val="22"/>
          <w:szCs w:val="22"/>
        </w:rPr>
        <w:t xml:space="preserve"> pagina 61, resolvem celebrar o presente contrato que será regido pelos preceitos estatuídos no Inciso II, do artigo 15, da Lei nº 8.666 de 21/06/93 e alterações posteriores, Decreto Federal nº 3.931 de 19/09/01, Lei Municipal nº 13.278 de 07/01/02 e Decreto Municipal 44273 e alterações posteriores e pelas seguintes cláusulas e condições:</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PRIMEIRA: DO OBJETO CONTRATUAL</w:t>
      </w:r>
    </w:p>
    <w:p w:rsidR="007B67CF" w:rsidRPr="003F1116" w:rsidRDefault="007B67CF" w:rsidP="00F06818">
      <w:pPr>
        <w:pStyle w:val="BodyText3"/>
        <w:tabs>
          <w:tab w:val="left" w:pos="3119"/>
          <w:tab w:val="left" w:pos="4253"/>
        </w:tabs>
        <w:spacing w:after="0"/>
        <w:rPr>
          <w:rFonts w:ascii="Calibri" w:hAnsi="Calibri"/>
          <w:sz w:val="22"/>
          <w:szCs w:val="22"/>
        </w:rPr>
      </w:pPr>
      <w:r w:rsidRPr="003F1116">
        <w:rPr>
          <w:rFonts w:ascii="Calibri" w:hAnsi="Calibri" w:cs="Helvetica-Bold"/>
          <w:b/>
          <w:bCs/>
          <w:sz w:val="22"/>
          <w:szCs w:val="22"/>
        </w:rPr>
        <w:t>1.1</w:t>
      </w:r>
      <w:r w:rsidRPr="003F1116">
        <w:rPr>
          <w:rFonts w:ascii="Calibri" w:hAnsi="Calibri"/>
          <w:sz w:val="22"/>
          <w:szCs w:val="22"/>
        </w:rPr>
        <w:t xml:space="preserve">. Constitui objeto do presente Contrato a execução dos serviços gerais de manutenção preventiva, corretiva, </w:t>
      </w:r>
      <w:r w:rsidRPr="003F1116">
        <w:rPr>
          <w:rFonts w:ascii="Calibri" w:hAnsi="Calibri" w:cs="Arial"/>
          <w:sz w:val="22"/>
          <w:szCs w:val="22"/>
        </w:rPr>
        <w:t xml:space="preserve">reparações, adaptações e modificações, de acordo com o Decreto n.º 29.929/91 e alterações posteriores, em próprios municipais, e em locais onde a execução destes serviços sejam de responsabilidade da Municipalidade de São Paulo, com fornecimento de materiais de primeira linha e mão-de-obra especializada – </w:t>
      </w:r>
      <w:r w:rsidRPr="003F1116">
        <w:rPr>
          <w:rFonts w:ascii="Calibri" w:hAnsi="Calibri" w:cs="Iskoola Pota"/>
          <w:sz w:val="22"/>
          <w:szCs w:val="22"/>
        </w:rPr>
        <w:t>Serviços de manutenção e conservação de prédios e equipamentos no Clube da Turma, localizado na Rua Maestro Massaino</w:t>
      </w:r>
      <w:r w:rsidRPr="003F1116">
        <w:rPr>
          <w:rFonts w:ascii="Calibri" w:hAnsi="Calibri" w:cs="Helvetica-Bold"/>
          <w:b/>
          <w:bCs/>
          <w:sz w:val="22"/>
          <w:szCs w:val="22"/>
        </w:rPr>
        <w:t>,</w:t>
      </w:r>
      <w:r w:rsidRPr="003F1116">
        <w:rPr>
          <w:rFonts w:ascii="Calibri" w:hAnsi="Calibri" w:cs="Helvetica-Bold"/>
          <w:b/>
          <w:bCs/>
          <w:caps/>
          <w:sz w:val="22"/>
          <w:szCs w:val="22"/>
        </w:rPr>
        <w:t xml:space="preserve"> </w:t>
      </w:r>
      <w:r w:rsidRPr="003F1116">
        <w:rPr>
          <w:rFonts w:ascii="Calibri" w:hAnsi="Calibri"/>
          <w:sz w:val="22"/>
          <w:szCs w:val="22"/>
        </w:rPr>
        <w:t xml:space="preserve">conforme especificações contidas no memorial descritivo constante à folha nº </w:t>
      </w:r>
      <w:r w:rsidRPr="003F1116">
        <w:rPr>
          <w:rFonts w:ascii="Calibri" w:hAnsi="Calibri"/>
          <w:b/>
          <w:sz w:val="22"/>
          <w:szCs w:val="22"/>
        </w:rPr>
        <w:t xml:space="preserve">06 e 07 </w:t>
      </w:r>
      <w:r w:rsidRPr="003F1116">
        <w:rPr>
          <w:rFonts w:ascii="Calibri" w:hAnsi="Calibri"/>
          <w:sz w:val="22"/>
          <w:szCs w:val="22"/>
        </w:rPr>
        <w:t>do processo</w:t>
      </w:r>
      <w:r w:rsidRPr="003F1116">
        <w:rPr>
          <w:rFonts w:ascii="Calibri" w:hAnsi="Calibri"/>
          <w:b/>
          <w:sz w:val="22"/>
          <w:szCs w:val="22"/>
        </w:rPr>
        <w:t xml:space="preserve"> n.° 2014-0.319.029-8.</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1.2. </w:t>
      </w:r>
      <w:r w:rsidRPr="003F1116">
        <w:rPr>
          <w:rFonts w:ascii="Calibri" w:hAnsi="Calibri" w:cs="Helvetica"/>
          <w:sz w:val="22"/>
          <w:szCs w:val="22"/>
        </w:rPr>
        <w:t xml:space="preserve">Ficam fazendo parte integrante do presente instrumento todos os elementos constantes do processo administrativo mencionado no preâmbulo, especialmente as especificações da Ata de Registro de Preços as folhas n° </w:t>
      </w:r>
      <w:smartTag w:uri="urn:schemas-microsoft-com:office:smarttags" w:element="metricconverter">
        <w:smartTagPr>
          <w:attr w:name="ProductID" w:val="43 a"/>
        </w:smartTagPr>
        <w:r w:rsidRPr="003F1116">
          <w:rPr>
            <w:rFonts w:ascii="Calibri" w:hAnsi="Calibri" w:cs="Helvetica"/>
            <w:sz w:val="22"/>
            <w:szCs w:val="22"/>
          </w:rPr>
          <w:t>43 a</w:t>
        </w:r>
      </w:smartTag>
      <w:r w:rsidRPr="003F1116">
        <w:rPr>
          <w:rFonts w:ascii="Calibri" w:hAnsi="Calibri" w:cs="Helvetica"/>
          <w:sz w:val="22"/>
          <w:szCs w:val="22"/>
        </w:rPr>
        <w:t xml:space="preserve"> 66</w:t>
      </w:r>
      <w:r w:rsidRPr="003F1116">
        <w:rPr>
          <w:rFonts w:ascii="Calibri" w:hAnsi="Calibri" w:cs="Helvetica-BoldOblique"/>
          <w:b/>
          <w:bCs/>
          <w:i/>
          <w:iCs/>
          <w:sz w:val="22"/>
          <w:szCs w:val="22"/>
        </w:rPr>
        <w:t xml:space="preserve"> </w:t>
      </w:r>
      <w:r w:rsidRPr="003F1116">
        <w:rPr>
          <w:rFonts w:ascii="Calibri" w:hAnsi="Calibri" w:cs="Helvetica"/>
          <w:sz w:val="22"/>
          <w:szCs w:val="22"/>
        </w:rPr>
        <w:t>e quaisquer modificações que venham a ocorrer.</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SEGUNDA: DO VALOR DO CONTRATO E DOS RECURSOS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2.1</w:t>
      </w:r>
      <w:r w:rsidRPr="003F1116">
        <w:rPr>
          <w:rFonts w:ascii="Calibri" w:hAnsi="Calibri" w:cs="Helvetica"/>
          <w:sz w:val="22"/>
          <w:szCs w:val="22"/>
        </w:rPr>
        <w:t xml:space="preserve">. O valor do presente Contrato é de </w:t>
      </w:r>
      <w:r w:rsidRPr="003F1116">
        <w:rPr>
          <w:rFonts w:ascii="Calibri" w:hAnsi="Calibri" w:cs="Helvetica-Bold"/>
          <w:b/>
          <w:bCs/>
          <w:sz w:val="22"/>
          <w:szCs w:val="22"/>
        </w:rPr>
        <w:t xml:space="preserve">R$ 149.813,10 </w:t>
      </w:r>
      <w:r w:rsidRPr="003F1116">
        <w:rPr>
          <w:rFonts w:ascii="Calibri" w:hAnsi="Calibri" w:cs="Helvetica-Bold"/>
          <w:bCs/>
          <w:sz w:val="22"/>
          <w:szCs w:val="22"/>
        </w:rPr>
        <w:t>(cento e quarenta e nove mil oitocentos e treze Reais e dez centavos)</w:t>
      </w:r>
      <w:r w:rsidRPr="003F1116">
        <w:rPr>
          <w:rFonts w:ascii="Calibri" w:hAnsi="Calibri" w:cs="Helvetica"/>
          <w:sz w:val="22"/>
          <w:szCs w:val="22"/>
        </w:rPr>
        <w:t>, conforme Ata de Registro de Preços nº 016/SIURB/2014</w:t>
      </w:r>
      <w:r w:rsidRPr="003F1116">
        <w:rPr>
          <w:rFonts w:ascii="Calibri" w:hAnsi="Calibri" w:cs="Helvetica-BoldOblique"/>
          <w:b/>
          <w:bCs/>
          <w:i/>
          <w:iCs/>
          <w:sz w:val="22"/>
          <w:szCs w:val="22"/>
        </w:rPr>
        <w:t xml:space="preserve"> </w:t>
      </w:r>
      <w:r w:rsidRPr="003F1116">
        <w:rPr>
          <w:rFonts w:ascii="Calibri" w:hAnsi="Calibri" w:cs="Helvetica"/>
          <w:sz w:val="22"/>
          <w:szCs w:val="22"/>
        </w:rPr>
        <w:t xml:space="preserve">e as despesas correspondentes onerarão a dotação nº 58.10.15.451.3011.1.174.4.4.90.39.00.00, do orçamento vigente, suportadas pela Nota de Empenho nº </w:t>
      </w:r>
      <w:r w:rsidRPr="003F1116">
        <w:rPr>
          <w:rFonts w:ascii="Calibri" w:hAnsi="Calibri" w:cs="Helvetica"/>
          <w:b/>
          <w:sz w:val="22"/>
          <w:szCs w:val="22"/>
        </w:rPr>
        <w:t>106330/2014</w:t>
      </w:r>
      <w:r w:rsidRPr="003F1116">
        <w:rPr>
          <w:rFonts w:ascii="Calibri" w:hAnsi="Calibri" w:cs="Helvetica"/>
          <w:sz w:val="22"/>
          <w:szCs w:val="22"/>
        </w:rPr>
        <w:t xml:space="preserve">, no valor de </w:t>
      </w:r>
      <w:r w:rsidRPr="003F1116">
        <w:rPr>
          <w:rFonts w:ascii="Calibri" w:hAnsi="Calibri" w:cs="Helvetica-Bold"/>
          <w:b/>
          <w:bCs/>
          <w:sz w:val="22"/>
          <w:szCs w:val="22"/>
        </w:rPr>
        <w:t xml:space="preserve">R$ 149.813,10 </w:t>
      </w:r>
      <w:r w:rsidRPr="003F1116">
        <w:rPr>
          <w:rFonts w:ascii="Calibri" w:hAnsi="Calibri" w:cs="Helvetica-Bold"/>
          <w:bCs/>
          <w:sz w:val="22"/>
          <w:szCs w:val="22"/>
        </w:rPr>
        <w:t>(cento e quarenta e nove mil oitocentos e treze Reais e dez centavos)</w:t>
      </w:r>
      <w:r w:rsidRPr="003F1116">
        <w:rPr>
          <w:rFonts w:ascii="Calibri" w:hAnsi="Calibri" w:cs="Helvetica-Bold"/>
          <w:b/>
          <w:bCs/>
          <w:sz w:val="22"/>
          <w:szCs w:val="22"/>
        </w:rPr>
        <w:t>,</w:t>
      </w:r>
      <w:r w:rsidRPr="003F1116">
        <w:rPr>
          <w:rFonts w:ascii="Calibri" w:hAnsi="Calibri" w:cs="Helvetica"/>
          <w:sz w:val="22"/>
          <w:szCs w:val="22"/>
        </w:rPr>
        <w:t xml:space="preserve"> observado o princípio da anualidade.</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TERCEIRA: DOS PREÇOS E REAJUSTES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3.1</w:t>
      </w:r>
      <w:r w:rsidRPr="003F1116">
        <w:rPr>
          <w:rFonts w:ascii="Calibri" w:hAnsi="Calibri" w:cs="Helvetica"/>
          <w:sz w:val="22"/>
          <w:szCs w:val="22"/>
        </w:rPr>
        <w:t>. Os preços contratuais serão os constantes do orçamento de folhas 36/37, e constantes da Ata de Registro de Preços nº 016/SIURB/2014 do Departamento de Edificações da Prefeitura do Município de São Paulo e constituirá, a qualquer título, a única e contratual completa remuneração pelo fornecimento contratado e pelo pagamento dos encargos trabalhistas, previdenciários, fiscais e comerciais decorrentes do mesmo, bem como, pelos gastos com transportes, frete ou quaisquer outras despesas.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3.2</w:t>
      </w:r>
      <w:r w:rsidRPr="003F1116">
        <w:rPr>
          <w:rFonts w:ascii="Calibri" w:hAnsi="Calibri" w:cs="Helvetica"/>
          <w:sz w:val="22"/>
          <w:szCs w:val="22"/>
        </w:rPr>
        <w:t>. 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QUARTA: DO PRAZO</w:t>
      </w:r>
    </w:p>
    <w:p w:rsidR="007B67CF" w:rsidRPr="003F1116" w:rsidRDefault="007B67CF" w:rsidP="000C7198">
      <w:pPr>
        <w:autoSpaceDE w:val="0"/>
        <w:autoSpaceDN w:val="0"/>
        <w:adjustRightInd w:val="0"/>
        <w:jc w:val="left"/>
        <w:rPr>
          <w:rFonts w:ascii="Calibri" w:hAnsi="Calibri" w:cs="Helvetica"/>
          <w:sz w:val="22"/>
          <w:szCs w:val="22"/>
        </w:rPr>
      </w:pPr>
      <w:r w:rsidRPr="003F1116">
        <w:rPr>
          <w:rFonts w:ascii="Calibri" w:hAnsi="Calibri" w:cs="Helvetica-Bold"/>
          <w:b/>
          <w:bCs/>
          <w:sz w:val="22"/>
          <w:szCs w:val="22"/>
        </w:rPr>
        <w:t>4.1</w:t>
      </w:r>
      <w:r w:rsidRPr="003F1116">
        <w:rPr>
          <w:rFonts w:ascii="Calibri" w:hAnsi="Calibri" w:cs="Helvetica"/>
          <w:sz w:val="22"/>
          <w:szCs w:val="22"/>
        </w:rPr>
        <w:t xml:space="preserve">. O prazo para execução dos serviços objeto deste </w:t>
      </w:r>
      <w:r w:rsidRPr="003F1116">
        <w:rPr>
          <w:rFonts w:ascii="Calibri" w:hAnsi="Calibri" w:cs="Helvetica-Bold"/>
          <w:b/>
          <w:bCs/>
          <w:sz w:val="22"/>
          <w:szCs w:val="22"/>
        </w:rPr>
        <w:t xml:space="preserve">Contrato </w:t>
      </w:r>
      <w:r w:rsidRPr="003F1116">
        <w:rPr>
          <w:rFonts w:ascii="Calibri" w:hAnsi="Calibri" w:cs="Helvetica"/>
          <w:sz w:val="22"/>
          <w:szCs w:val="22"/>
        </w:rPr>
        <w:t>é de até 45 (quarenta e cinco)</w:t>
      </w:r>
      <w:r w:rsidRPr="003F1116">
        <w:rPr>
          <w:rFonts w:ascii="Calibri" w:hAnsi="Calibri" w:cs="Helvetica-BoldOblique"/>
          <w:b/>
          <w:bCs/>
          <w:i/>
          <w:iCs/>
          <w:sz w:val="22"/>
          <w:szCs w:val="22"/>
        </w:rPr>
        <w:t xml:space="preserve"> </w:t>
      </w:r>
      <w:r w:rsidRPr="003F1116">
        <w:rPr>
          <w:rFonts w:ascii="Calibri" w:hAnsi="Calibri" w:cs="Helvetica"/>
          <w:sz w:val="22"/>
          <w:szCs w:val="22"/>
        </w:rPr>
        <w:t xml:space="preserve">dias corridos, contados da expedição da Ordem de Serviços, </w:t>
      </w:r>
      <w:r w:rsidRPr="003F1116">
        <w:rPr>
          <w:rFonts w:ascii="Calibri" w:hAnsi="Calibri" w:cs="Helvetica"/>
          <w:b/>
          <w:sz w:val="22"/>
          <w:szCs w:val="22"/>
        </w:rPr>
        <w:t>não passível de prorrogação</w:t>
      </w:r>
      <w:r w:rsidRPr="003F1116">
        <w:rPr>
          <w:rFonts w:ascii="Calibri" w:hAnsi="Calibri" w:cs="Helvetica"/>
          <w:sz w:val="22"/>
          <w:szCs w:val="22"/>
        </w:rPr>
        <w:t>.</w:t>
      </w:r>
    </w:p>
    <w:p w:rsidR="007B67CF" w:rsidRPr="003F1116" w:rsidRDefault="007B67CF" w:rsidP="000C7198">
      <w:pPr>
        <w:autoSpaceDE w:val="0"/>
        <w:autoSpaceDN w:val="0"/>
        <w:adjustRightInd w:val="0"/>
        <w:jc w:val="left"/>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QUINTA - DA MEDIÇÃO E DAS CONDIÇÕES DE PAGAMENTO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5.1 – </w:t>
      </w:r>
      <w:r w:rsidRPr="003F1116">
        <w:rPr>
          <w:rFonts w:ascii="Calibri" w:hAnsi="Calibri" w:cs="Helvetica"/>
          <w:sz w:val="22"/>
          <w:szCs w:val="22"/>
        </w:rPr>
        <w:t>A medição única dos serviços executados deverá ser requerida pela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junto ao protocolo da Unidade Fiscalizadora, a partir do primeiro dia útil posterior ao período de execução dos serviços;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5.2 - </w:t>
      </w:r>
      <w:r w:rsidRPr="003F1116">
        <w:rPr>
          <w:rFonts w:ascii="Calibri" w:hAnsi="Calibri" w:cs="Helvetica"/>
          <w:sz w:val="22"/>
          <w:szCs w:val="22"/>
        </w:rPr>
        <w:t xml:space="preserve">A medição deverá ser liberada pela Fiscalização no máximo até o décimo quinto </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dia a partir do primeiro dia útil posterior ao período de execução dos serviços, desde que a Detentora atenda todos os requisitos necessários à sua liberação. Em caso de dúvida ou divergência, a Fiscalização liberará para pagamento a parte inconteste dos serviços;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5.3 </w:t>
      </w:r>
      <w:r w:rsidRPr="003F1116">
        <w:rPr>
          <w:rFonts w:ascii="Calibri" w:hAnsi="Calibri" w:cs="Helvetica"/>
          <w:sz w:val="22"/>
          <w:szCs w:val="22"/>
        </w:rPr>
        <w:t xml:space="preserve">- No processamento de cada medição, nos termos da Lei Municipal nº. 14.097, de 08 de dezembro de 2005, regulamentada pelo Decreto Municipal nº. 47.350/06 e Portaria SF nº. 072 de 06 de junho de </w:t>
      </w:r>
      <w:smartTag w:uri="urn:schemas-microsoft-com:office:smarttags" w:element="metricconverter">
        <w:smartTagPr>
          <w:attr w:name="ProductID" w:val="2006, a"/>
        </w:smartTagPr>
        <w:r w:rsidRPr="003F1116">
          <w:rPr>
            <w:rFonts w:ascii="Calibri" w:hAnsi="Calibri" w:cs="Helvetica"/>
            <w:sz w:val="22"/>
            <w:szCs w:val="22"/>
          </w:rPr>
          <w:t>2006, a</w:t>
        </w:r>
      </w:smartTag>
      <w:r w:rsidRPr="003F1116">
        <w:rPr>
          <w:rFonts w:ascii="Calibri" w:hAnsi="Calibri" w:cs="Helvetica"/>
          <w:sz w:val="22"/>
          <w:szCs w:val="22"/>
        </w:rPr>
        <w:t xml:space="preserve"> Contratada deverá, obrigatoriamente, apresentar a Nota Eletrônica Fiscal, devendo o ISS – Imposto Sobre Serviços ser recolhido de acordo com o disposto na Lei Municipal nº. 13.476, de 30 de dezembro de 2002, alterada pela Lei 14 865, de 29 de dezembro de 2008.</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Fica o responsável tributário independentemente da retenção do ISS, obrigado a recolher o imposto integral, multas e demais acréscimos legais na conformidade da legislação, eximida, neste caso, a responsabilidade do prestador de serviços;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5.4. </w:t>
      </w:r>
      <w:r w:rsidRPr="003F1116">
        <w:rPr>
          <w:rFonts w:ascii="Calibri" w:hAnsi="Calibri" w:cs="Helvetica"/>
          <w:sz w:val="22"/>
          <w:szCs w:val="22"/>
        </w:rPr>
        <w:t>A Contratada deverá, ainda, no processo de medição, comprovar os pagamentos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5.5. Como condição para recebimento das obras ou serviços, </w:t>
      </w:r>
      <w:r w:rsidRPr="003F1116">
        <w:rPr>
          <w:rFonts w:ascii="Calibri" w:hAnsi="Calibri" w:cs="Helvetica"/>
          <w:b/>
          <w:sz w:val="22"/>
          <w:szCs w:val="22"/>
        </w:rPr>
        <w:t>para a</w:t>
      </w:r>
      <w:r w:rsidRPr="003F1116">
        <w:rPr>
          <w:rFonts w:ascii="Calibri" w:hAnsi="Calibri" w:cs="Helvetica"/>
          <w:sz w:val="22"/>
          <w:szCs w:val="22"/>
        </w:rPr>
        <w:t xml:space="preserve"> medição realizada o contratado apresentará os seguintes documentos: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a) declaração de utilização de produtos e subprodutos de madeira de origem exótica, quando esta for a hipótese, acompanhada das respectivas notas fiscais de sua aquisição; </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b) no caso de utilização de produtos ou subprodutos de madeira de origem nativa, nos termos do Decreto nº 50.977, de 06 de novembro de 2009, deverão ser entregues ao contratante os seguintes documentos: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1) original ou cópia autenticada das notas fiscais de aquisição dos produtos e subprodutos de madeira, tanto de origem nativa quanto de origem exótica;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2) documento de Origem Florestal - DOF, expedido pelo Instituto Brasileiro do Meio Ambiente e dos Recursos Naturais Renováveis IBAMA;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3) comprovante de que o fornecedor dos produtos ou subprodutos de madeira de origem nativa encontra-se cadastrado no Cadastro Técnico Federal do Instituto Brasileiro do Meio Ambiente e dos Recursos Naturais Renováveis - IBAMA; </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4) documento de Origem Florestal - DOF ou original da declaração de emprego de produtos ou subprodutos de madeira de origem exótica. </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c) no caso de utilização de produtos de empreendimentos minerários, nos termos do Decreto nº 48.184, de 13 de março de 2007, deverão ser entregues ao contratante os seguintes documentos: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1) notas fiscais de aquisição desses produtos;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2) 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5.6 - </w:t>
      </w:r>
      <w:r w:rsidRPr="003F1116">
        <w:rPr>
          <w:rFonts w:ascii="Calibri" w:hAnsi="Calibri" w:cs="Helvetica"/>
          <w:sz w:val="22"/>
          <w:szCs w:val="22"/>
        </w:rPr>
        <w:t xml:space="preserve">A </w:t>
      </w:r>
      <w:r w:rsidRPr="003F1116">
        <w:rPr>
          <w:rFonts w:ascii="Calibri" w:hAnsi="Calibri" w:cs="Helvetica"/>
          <w:b/>
          <w:sz w:val="22"/>
          <w:szCs w:val="22"/>
        </w:rPr>
        <w:t>medição dos</w:t>
      </w:r>
      <w:r w:rsidRPr="003F1116">
        <w:rPr>
          <w:rFonts w:ascii="Calibri" w:hAnsi="Calibri" w:cs="Helvetica"/>
          <w:sz w:val="22"/>
          <w:szCs w:val="22"/>
        </w:rPr>
        <w:t xml:space="preserve"> serviços somente será encaminhada a pagamento quando resolvidas todas as pendências, inclusive quanto a atrasos e multas relativas ao objeto do contrato;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5.7 – </w:t>
      </w:r>
      <w:r w:rsidRPr="003F1116">
        <w:rPr>
          <w:rFonts w:ascii="Calibri" w:hAnsi="Calibri" w:cs="Helvetica"/>
          <w:sz w:val="22"/>
          <w:szCs w:val="22"/>
        </w:rPr>
        <w:t xml:space="preserve">O pagamento será efetuado exclusivamente por crédito em conta corrente, na Agência indicada pela Contratada, do Banco do Brasil S/A conforme estabelecido no Decreto nº 51.197 de 23/01/2010, a 30 (trinta) dias corridos, contados da data final do </w:t>
      </w:r>
      <w:r w:rsidRPr="003F1116">
        <w:rPr>
          <w:rFonts w:ascii="Calibri" w:hAnsi="Calibri" w:cs="Helvetica"/>
          <w:b/>
          <w:sz w:val="22"/>
          <w:szCs w:val="22"/>
        </w:rPr>
        <w:t>adimplemento,</w:t>
      </w:r>
      <w:r w:rsidRPr="003F1116">
        <w:rPr>
          <w:rFonts w:ascii="Calibri" w:hAnsi="Calibri" w:cs="Helvetica"/>
          <w:sz w:val="22"/>
          <w:szCs w:val="22"/>
        </w:rPr>
        <w:t xml:space="preserve"> assim considerado a data da aprovação da medição, observadas as disposições da Portaria SF 045/94:</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5.7.1 - </w:t>
      </w:r>
      <w:r w:rsidRPr="003F1116">
        <w:rPr>
          <w:rFonts w:ascii="Calibri" w:hAnsi="Calibri" w:cs="Helvetica"/>
          <w:sz w:val="22"/>
          <w:szCs w:val="22"/>
        </w:rPr>
        <w:t>Caso venha a ocorrer a necessidade de providências complementares por parte do contratado, a fluência do prazo será interrompida, reiniciando-se a sua contagem a partir da data em que estas forem cumpridas.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5.8 - </w:t>
      </w:r>
      <w:r w:rsidRPr="003F1116">
        <w:rPr>
          <w:rFonts w:ascii="Calibri" w:hAnsi="Calibri" w:cs="Helvetica"/>
          <w:sz w:val="22"/>
          <w:szCs w:val="22"/>
        </w:rPr>
        <w:t>Em caso de atraso no pagamento dos valores devidos, por culpa exclusiva do Contratante, ocorrerá a compensação financeira estabelecida no item 1 da Portaria SF nº 05/2012, a qual dependerá de requerimento a ser formalizado pelo Contratado: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5.8.1 - </w:t>
      </w:r>
      <w:r w:rsidRPr="003F1116">
        <w:rPr>
          <w:rFonts w:ascii="Calibri" w:hAnsi="Calibri" w:cs="Helvetica"/>
          <w:sz w:val="22"/>
          <w:szCs w:val="22"/>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SEXTA - DA FISCALIZAÇÃO E DAS RESPONSABILIDADES DAS PARTES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6.1. A fiscalização dos trabalhos será feita por servidor da Coordenadoria de Projetos e Obras, indicado no documento correspondente à Ordem de Início, que ficará responsável pela Fiscalização, o qual manterá todos os contatos com a Contratada e determinará as providências necessárias, podendo embargar as obras, rejeitá-las no todo ou em parte e determinar o que deve ser refeito.</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6.2. Compete à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 </w:t>
      </w:r>
      <w:r w:rsidRPr="003F1116">
        <w:rPr>
          <w:rFonts w:ascii="Calibri" w:hAnsi="Calibri" w:cs="Helvetica"/>
          <w:sz w:val="22"/>
          <w:szCs w:val="22"/>
        </w:rPr>
        <w:t>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6.2.2. A Contratada deverá comunicar à Fiscalização, no prazo de 5 (cinco) dias, a contar da data fixada na Ordem de Início, o seu preposto que, uma vez aceito pela Prefeitura, a representará na execução do Contrato.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6.2.3. O preposto não poderá ser substituído sem prévia anuência da Prefeitura.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6.2.4. </w:t>
      </w:r>
      <w:r w:rsidRPr="003F1116">
        <w:rPr>
          <w:rFonts w:ascii="Calibri" w:hAnsi="Calibri" w:cs="Helvetica"/>
          <w:sz w:val="22"/>
          <w:szCs w:val="22"/>
        </w:rPr>
        <w:t>Manter, na direção dos trabalhos, preposto aceito pela Prefeitura.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6.2.5. </w:t>
      </w:r>
      <w:r w:rsidRPr="003F1116">
        <w:rPr>
          <w:rFonts w:ascii="Calibri" w:hAnsi="Calibri" w:cs="Helvetica"/>
          <w:sz w:val="22"/>
          <w:szCs w:val="22"/>
        </w:rPr>
        <w:t>Remover, dentro de 24 (vinte e quatro) horas, o pessoal cuja permanência for julgada inconveniente pela Prefeitura.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6.2.6. </w:t>
      </w:r>
      <w:r w:rsidRPr="003F1116">
        <w:rPr>
          <w:rFonts w:ascii="Calibri" w:hAnsi="Calibri" w:cs="Helvetica"/>
          <w:sz w:val="22"/>
          <w:szCs w:val="22"/>
        </w:rPr>
        <w:t>Retirar do local dos trabalhos todo o material imprestável.</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6.2.7. </w:t>
      </w:r>
      <w:r w:rsidRPr="003F1116">
        <w:rPr>
          <w:rFonts w:ascii="Calibri" w:hAnsi="Calibri" w:cs="Helvetica"/>
          <w:sz w:val="22"/>
          <w:szCs w:val="22"/>
        </w:rPr>
        <w:t>Refazer, às suas expensas, os serviços executados em desacordo com o estabelecido neste Contrato e os que apresentem defeito de material ou vício de execução.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6.2.8. </w:t>
      </w:r>
      <w:r w:rsidRPr="003F1116">
        <w:rPr>
          <w:rFonts w:ascii="Calibri" w:hAnsi="Calibri" w:cs="Helvetica"/>
          <w:sz w:val="22"/>
          <w:szCs w:val="22"/>
        </w:rPr>
        <w:t>Manter na obra, caderneta para anotações de todos os fatos ocorridos durante a execução das obras e/ou serviços.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6.2.8.1. </w:t>
      </w:r>
      <w:r w:rsidRPr="003F1116">
        <w:rPr>
          <w:rFonts w:ascii="Calibri" w:hAnsi="Calibri" w:cs="Helvetica"/>
          <w:sz w:val="22"/>
          <w:szCs w:val="22"/>
        </w:rPr>
        <w:t>A Fiscalização anotará as visitas efetuadas, defeitos e problemas constatados e, em particular, os atrasos no cronograma, consignando eventuais recomendações à empresa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6.2.8.2.</w:t>
      </w:r>
      <w:r w:rsidRPr="003F1116">
        <w:rPr>
          <w:rFonts w:ascii="Calibri" w:hAnsi="Calibri" w:cs="Helvetica"/>
          <w:sz w:val="22"/>
          <w:szCs w:val="22"/>
        </w:rPr>
        <w:t>. A não observância das recomendações inseridas na referida caderneta sujeitará a Contratada às penalidades previstas na Cláusula Décima Primeira deste instrumento.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6.2.9. </w:t>
      </w:r>
      <w:r w:rsidRPr="003F1116">
        <w:rPr>
          <w:rFonts w:ascii="Calibri" w:hAnsi="Calibri" w:cs="Helvetica"/>
          <w:sz w:val="22"/>
          <w:szCs w:val="22"/>
        </w:rPr>
        <w:t>Fornecer e colocar no local das obras, placa(s) indicativa(s), conforme padrão a ser fornecido pela Fiscalização.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6.2.10. </w:t>
      </w:r>
      <w:r w:rsidRPr="003F1116">
        <w:rPr>
          <w:rFonts w:ascii="Calibri" w:hAnsi="Calibri" w:cs="Helvetica"/>
          <w:sz w:val="22"/>
          <w:szCs w:val="22"/>
        </w:rPr>
        <w:t>Arcar com os encargos trabalhistas, previdenciários, fiscais e comerciais, resultantes da execução do contrato, bem como por todas as despesas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necessárias à realização dos serviços, custos com fornecimento de materiais, mão de obra e demais despesas indiretas.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6.2.11. </w:t>
      </w:r>
      <w:r w:rsidRPr="003F1116">
        <w:rPr>
          <w:rFonts w:ascii="Calibri" w:hAnsi="Calibri" w:cs="Helvetica"/>
          <w:sz w:val="22"/>
          <w:szCs w:val="22"/>
        </w:rPr>
        <w:t>Responder pelo cumprimento das normas de segurança do trabalho, devendo exigir de seus funcionários o uso dos equipamentos de proteção individual.</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6.2.12. </w:t>
      </w:r>
      <w:r w:rsidRPr="003F1116">
        <w:rPr>
          <w:rFonts w:ascii="Calibri" w:hAnsi="Calibri" w:cs="Helvetica"/>
          <w:sz w:val="22"/>
          <w:szCs w:val="22"/>
        </w:rPr>
        <w:t>Reparar, corrigir, remover, reconstruir ou substituir, às suas expensas, no todo ou em parte, os serviços e obras que tenham vícios, defeitos ou incorreções resultantes da execução ou dos materiais empregados.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6.2.13</w:t>
      </w:r>
      <w:r w:rsidRPr="003F1116">
        <w:rPr>
          <w:rFonts w:ascii="Calibri" w:hAnsi="Calibri" w:cs="Helvetica"/>
          <w:sz w:val="22"/>
          <w:szCs w:val="22"/>
        </w:rPr>
        <w:t>. 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6.2.14. </w:t>
      </w:r>
      <w:r w:rsidRPr="003F1116">
        <w:rPr>
          <w:rFonts w:ascii="Calibri" w:hAnsi="Calibri" w:cs="Helvetica"/>
          <w:sz w:val="22"/>
          <w:szCs w:val="22"/>
        </w:rPr>
        <w:t>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6.2.15. </w:t>
      </w:r>
      <w:r w:rsidRPr="003F1116">
        <w:rPr>
          <w:rFonts w:ascii="Calibri" w:hAnsi="Calibri" w:cs="Helvetica"/>
          <w:sz w:val="22"/>
          <w:szCs w:val="22"/>
        </w:rPr>
        <w:t>Manter durante toda a execução do contrato, em compatibilidade com as obrigações por ela assumidas, todas as condições de habilitação e qualificação apresentadas por ocasião do procedimento licitatório.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6.2.16. </w:t>
      </w:r>
      <w:r w:rsidRPr="003F1116">
        <w:rPr>
          <w:rFonts w:ascii="Calibri" w:hAnsi="Calibri" w:cs="Helvetica"/>
          <w:sz w:val="22"/>
          <w:szCs w:val="22"/>
        </w:rPr>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6.2.17. </w:t>
      </w:r>
      <w:r w:rsidRPr="003F1116">
        <w:rPr>
          <w:rFonts w:ascii="Calibri" w:hAnsi="Calibri" w:cs="Helvetica"/>
          <w:sz w:val="22"/>
          <w:szCs w:val="22"/>
        </w:rPr>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6.2.18. </w:t>
      </w:r>
      <w:r w:rsidRPr="003F1116">
        <w:rPr>
          <w:rFonts w:ascii="Calibri" w:hAnsi="Calibri" w:cs="Helvetica"/>
          <w:sz w:val="22"/>
          <w:szCs w:val="22"/>
        </w:rPr>
        <w:t>Apresentar a competente Anotação de Responsabilidade Técnica – ART;</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6.2.19 </w:t>
      </w:r>
      <w:r w:rsidRPr="003F1116">
        <w:rPr>
          <w:rFonts w:ascii="Calibri" w:hAnsi="Calibri" w:cs="Helvetica"/>
          <w:sz w:val="22"/>
          <w:szCs w:val="22"/>
        </w:rPr>
        <w:t>As despesas decorrentes de acidente de trabalho, incluindo as relativas aos empregados de subcontratadas, não cobertas pelo seguro, correrão por conta da Contratada.</w:t>
      </w: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6.3. Compete à Prefeitura, por meio da Fiscalização: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6.3.1. </w:t>
      </w:r>
      <w:r w:rsidRPr="003F1116">
        <w:rPr>
          <w:rFonts w:ascii="Calibri" w:hAnsi="Calibri" w:cs="Helvetica"/>
          <w:sz w:val="22"/>
          <w:szCs w:val="22"/>
        </w:rPr>
        <w:t>Fornecer à Contratada todos os elementos indispensáveis ao início dos trabalhos.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6.3.2. </w:t>
      </w:r>
      <w:r w:rsidRPr="003F1116">
        <w:rPr>
          <w:rFonts w:ascii="Calibri" w:hAnsi="Calibri" w:cs="Helvetica"/>
          <w:sz w:val="22"/>
          <w:szCs w:val="22"/>
        </w:rPr>
        <w:t>Esclarecer, prontamente, as dúvidas que lhe sejam apresentadas pela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6.3.3. </w:t>
      </w:r>
      <w:r w:rsidRPr="003F1116">
        <w:rPr>
          <w:rFonts w:ascii="Calibri" w:hAnsi="Calibri" w:cs="Helvetica"/>
          <w:sz w:val="22"/>
          <w:szCs w:val="22"/>
        </w:rPr>
        <w:t>Expedir, por escrito, as determinações e comunicações dirigidas à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6.3.4. </w:t>
      </w:r>
      <w:r w:rsidRPr="003F1116">
        <w:rPr>
          <w:rFonts w:ascii="Calibri" w:hAnsi="Calibri" w:cs="Helvetica"/>
          <w:sz w:val="22"/>
          <w:szCs w:val="22"/>
        </w:rPr>
        <w:t>Autorizar as providências necessárias junto a terceiros.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6.3.5. </w:t>
      </w:r>
      <w:r w:rsidRPr="003F1116">
        <w:rPr>
          <w:rFonts w:ascii="Calibri" w:hAnsi="Calibri" w:cs="Helvetica"/>
          <w:sz w:val="22"/>
          <w:szCs w:val="22"/>
        </w:rPr>
        <w:t>Promover, com a presença da Contratada, as medições dos serviços executados e encaminhar a mesma para pagamento.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6.3.5.1</w:t>
      </w:r>
      <w:r w:rsidRPr="003F1116">
        <w:rPr>
          <w:rFonts w:ascii="Calibri" w:hAnsi="Calibri" w:cs="Helvetica"/>
          <w:sz w:val="22"/>
          <w:szCs w:val="22"/>
        </w:rPr>
        <w:t>. Na falta de interesse da Contratda em participar da elaboração da medição a mesma deverá ser processada pela fiscalização.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6.3.6. </w:t>
      </w:r>
      <w:r w:rsidRPr="003F1116">
        <w:rPr>
          <w:rFonts w:ascii="Calibri" w:hAnsi="Calibri" w:cs="Helvetica"/>
          <w:sz w:val="22"/>
          <w:szCs w:val="22"/>
        </w:rPr>
        <w:t>Transmitir, por escrito, as instruções sobre modificações de planos de trabalho, projetos, especificações, prazos e cronograma.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6.3.7. </w:t>
      </w:r>
      <w:r w:rsidRPr="003F1116">
        <w:rPr>
          <w:rFonts w:ascii="Calibri" w:hAnsi="Calibri" w:cs="Helvetica"/>
          <w:sz w:val="22"/>
          <w:szCs w:val="22"/>
        </w:rPr>
        <w:t>Solicitar parecer de especialista em caso de necessidade.</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6.3.8. </w:t>
      </w:r>
      <w:r w:rsidRPr="003F1116">
        <w:rPr>
          <w:rFonts w:ascii="Calibri" w:hAnsi="Calibri" w:cs="Helvetica"/>
          <w:sz w:val="22"/>
          <w:szCs w:val="22"/>
        </w:rPr>
        <w:t>Acompanhar os trabalhos, desde o início até a aceitação definitiva, verificando a perfeita execução e o atendimento das especificações, bem como solucionar os problemas executivos.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6.3.9. </w:t>
      </w:r>
      <w:r w:rsidRPr="003F1116">
        <w:rPr>
          <w:rFonts w:ascii="Calibri" w:hAnsi="Calibri" w:cs="Helvetica"/>
          <w:sz w:val="22"/>
          <w:szCs w:val="22"/>
        </w:rPr>
        <w:t>Cumprir e exigir o cumprimento das obrigações deste Contrato e das disposições legais que o regem.</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6.3.10</w:t>
      </w:r>
      <w:r w:rsidRPr="003F1116">
        <w:rPr>
          <w:rFonts w:ascii="Calibri" w:hAnsi="Calibri" w:cs="Helvetica"/>
          <w:sz w:val="22"/>
          <w:szCs w:val="22"/>
        </w:rPr>
        <w:t>. Registrar na "Caderneta":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a) </w:t>
      </w:r>
      <w:r w:rsidRPr="003F1116">
        <w:rPr>
          <w:rFonts w:ascii="Calibri" w:hAnsi="Calibri" w:cs="Helvetica"/>
          <w:sz w:val="22"/>
          <w:szCs w:val="22"/>
        </w:rPr>
        <w:t>a veracidade dos registros feitos pela Contratada;</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b) </w:t>
      </w:r>
      <w:r w:rsidRPr="003F1116">
        <w:rPr>
          <w:rFonts w:ascii="Calibri" w:hAnsi="Calibri" w:cs="Helvetica"/>
          <w:sz w:val="22"/>
          <w:szCs w:val="22"/>
        </w:rPr>
        <w:t>seu juízo sobre o andamento dos trabalhos, comportamento do preposto e do pessoal;</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c) </w:t>
      </w:r>
      <w:r w:rsidRPr="003F1116">
        <w:rPr>
          <w:rFonts w:ascii="Calibri" w:hAnsi="Calibri" w:cs="Helvetica"/>
          <w:sz w:val="22"/>
          <w:szCs w:val="22"/>
        </w:rPr>
        <w:t>outros fatos ou observações cujo registro se tornem convenientes.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 xml:space="preserve">6.3.11. Providenciar relatório / registro fotográfico de todas as etapas (antes, durante e depois) da execução dos serviços, e a sua junção ao respectivo processo da obra e, </w:t>
      </w:r>
      <w:r w:rsidRPr="003F1116">
        <w:rPr>
          <w:rFonts w:ascii="Calibri" w:hAnsi="Calibri" w:cs="Helvetica"/>
          <w:sz w:val="22"/>
          <w:szCs w:val="22"/>
          <w:u w:val="single"/>
        </w:rPr>
        <w:t>também</w:t>
      </w:r>
      <w:r w:rsidRPr="003F1116">
        <w:rPr>
          <w:rFonts w:ascii="Calibri" w:hAnsi="Calibri" w:cs="Helvetica"/>
          <w:sz w:val="22"/>
          <w:szCs w:val="22"/>
        </w:rPr>
        <w:t>, ao processo de medição.</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SÉTIMA: DAS PENALIDADES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7.1. </w:t>
      </w:r>
      <w:r w:rsidRPr="003F1116">
        <w:rPr>
          <w:rFonts w:ascii="Calibri" w:hAnsi="Calibri" w:cs="Helvetica"/>
          <w:sz w:val="22"/>
          <w:szCs w:val="22"/>
        </w:rPr>
        <w:t>Além das sanções e penalidades estabelecidas na Lei 8666/93 e suas alterações, e suas alterações, estará a Contratada sujeita, ainda às penalidades constantes da cláusula 4.1 da Ata de Registro de Preços correspondente.</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OITAVA: DO RECEBIMENTO DO OBJETO CONTRATADO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8.1. </w:t>
      </w:r>
      <w:r w:rsidRPr="003F1116">
        <w:rPr>
          <w:rFonts w:ascii="Calibri" w:hAnsi="Calibri" w:cs="Helvetica"/>
          <w:sz w:val="22"/>
          <w:szCs w:val="22"/>
        </w:rPr>
        <w:t>Objeto do contrato será recebido, pelo responsável por seu acompanhamento e fiscalização, nos termos da alínea “a”, inciso I do artigo nº 73, combinado com artigo 74, incisos II e III do artigo 74, todos da Lei Federal nº 8666 de 21 de junho de 1.993, e suas alterações, obedecidos aos critérios estabelecidos na Ata de Registro de Preços correspondente.</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8.2. </w:t>
      </w:r>
      <w:r w:rsidRPr="003F1116">
        <w:rPr>
          <w:rFonts w:ascii="Calibri" w:hAnsi="Calibri" w:cs="Helvetica"/>
          <w:sz w:val="22"/>
          <w:szCs w:val="22"/>
        </w:rPr>
        <w:t xml:space="preserve">A responsabilidade da </w:t>
      </w:r>
      <w:r w:rsidRPr="003F1116">
        <w:rPr>
          <w:rFonts w:ascii="Calibri" w:hAnsi="Calibri" w:cs="Helvetica-Bold"/>
          <w:b/>
          <w:bCs/>
          <w:sz w:val="22"/>
          <w:szCs w:val="22"/>
        </w:rPr>
        <w:t xml:space="preserve">Contratada, </w:t>
      </w:r>
      <w:r w:rsidRPr="003F1116">
        <w:rPr>
          <w:rFonts w:ascii="Calibri" w:hAnsi="Calibri" w:cs="Helvetica"/>
          <w:sz w:val="22"/>
          <w:szCs w:val="22"/>
        </w:rPr>
        <w:t>pela qualidade, correção e segurança dos serviços executados, bem como pelo material utilizado e sua adequação à Legislação e às normas técnicas vigentes à época do contrato, subsistira, na forma de Lei, mesmo após seu recebimento definitivo.</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NONA: DA RESCISÃO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9.1. </w:t>
      </w:r>
      <w:r w:rsidRPr="003F1116">
        <w:rPr>
          <w:rFonts w:ascii="Calibri" w:hAnsi="Calibri" w:cs="Helvetica"/>
          <w:sz w:val="22"/>
          <w:szCs w:val="22"/>
        </w:rPr>
        <w:t xml:space="preserve">Sob pena de rescisão automática, a </w:t>
      </w:r>
      <w:r w:rsidRPr="003F1116">
        <w:rPr>
          <w:rFonts w:ascii="Calibri" w:hAnsi="Calibri" w:cs="Helvetica-Bold"/>
          <w:b/>
          <w:bCs/>
          <w:sz w:val="22"/>
          <w:szCs w:val="22"/>
        </w:rPr>
        <w:t xml:space="preserve">Contratada </w:t>
      </w:r>
      <w:r w:rsidRPr="003F1116">
        <w:rPr>
          <w:rFonts w:ascii="Calibri" w:hAnsi="Calibri" w:cs="Helvetica"/>
          <w:sz w:val="22"/>
          <w:szCs w:val="22"/>
        </w:rPr>
        <w:t>não poderá transferir ou subcontratar no todo ou em parte, as obrigações assumidas.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9.2. </w:t>
      </w:r>
      <w:r w:rsidRPr="003F1116">
        <w:rPr>
          <w:rFonts w:ascii="Calibri" w:hAnsi="Calibri" w:cs="Helvetica"/>
          <w:sz w:val="22"/>
          <w:szCs w:val="22"/>
        </w:rPr>
        <w:t>Constituem motivos para rescisão de pleno direito deste Contrato, independente de interpelação judicial ou extrajudicial, aqueles previstos no artigo 78 e subitens da Lei Federal nº 8666/93.</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9.3. </w:t>
      </w:r>
      <w:r w:rsidRPr="003F1116">
        <w:rPr>
          <w:rFonts w:ascii="Calibri" w:hAnsi="Calibri" w:cs="Helvetica"/>
          <w:sz w:val="22"/>
          <w:szCs w:val="22"/>
        </w:rPr>
        <w:t>Na hipótese de rescisão administrativa, a Contratada reconhece, neste ato, os direitos da Prefeitura, previstos no artigo 80 da Lei Federal nº 8666/93.</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CLAÚSULA DÉCIMA: DAS ALTERAÇÕES DO CONTRATO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10.1. </w:t>
      </w:r>
      <w:r w:rsidRPr="003F1116">
        <w:rPr>
          <w:rFonts w:ascii="Calibri" w:hAnsi="Calibri" w:cs="Helvetica"/>
          <w:sz w:val="22"/>
          <w:szCs w:val="22"/>
        </w:rPr>
        <w:t>A Contratada se obriga a aceitar, pelos mesmos preços e nas mesmas condições contratuais, os acréscimos ou supressões que lhe forem determinados, nos ter da Lei Municipal nº 13.278/02 e alterações posteriores, Decreto Municipal nº 44.279, de 24 de dezembro de 2.003, acolhidas as normas gerais da Lei Federal nº 8.666/93 e alterações posteriores.</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CLÁUSULA DÉCIMA PRIMEIRA: DA FORÇA MAIOR E DO CASO FORTUITO</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11.1. </w:t>
      </w:r>
      <w:r w:rsidRPr="003F1116">
        <w:rPr>
          <w:rFonts w:ascii="Calibri" w:hAnsi="Calibri" w:cs="Helvetica"/>
          <w:sz w:val="22"/>
          <w:szCs w:val="22"/>
        </w:rPr>
        <w:t xml:space="preserve">A ocorrência de caso fortuito ou força maior, impeditiva da execução do contrato, poderá ensejar, a critério da </w:t>
      </w:r>
      <w:r w:rsidRPr="003F1116">
        <w:rPr>
          <w:rFonts w:ascii="Calibri" w:hAnsi="Calibri" w:cs="Helvetica-Bold"/>
          <w:b/>
          <w:bCs/>
          <w:sz w:val="22"/>
          <w:szCs w:val="22"/>
        </w:rPr>
        <w:t>Prefeitura</w:t>
      </w:r>
      <w:r w:rsidRPr="003F1116">
        <w:rPr>
          <w:rFonts w:ascii="Calibri" w:hAnsi="Calibri" w:cs="Helvetica"/>
          <w:sz w:val="22"/>
          <w:szCs w:val="22"/>
        </w:rPr>
        <w:t>, suspensão ou rescisão do ajuste.</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Bold"/>
          <w:b/>
          <w:bCs/>
          <w:sz w:val="22"/>
          <w:szCs w:val="22"/>
        </w:rPr>
        <w:t xml:space="preserve">11.2. </w:t>
      </w:r>
      <w:r w:rsidRPr="003F1116">
        <w:rPr>
          <w:rFonts w:ascii="Calibri" w:hAnsi="Calibri" w:cs="Helvetica"/>
          <w:sz w:val="22"/>
          <w:szCs w:val="22"/>
        </w:rPr>
        <w:t>Na hipótese de suspensão, o prazo contratual recomeçará a correr, pelo lapso de tempo que faltava para sua complementação, mediante a expedição da Ordem de Reinicio.</w:t>
      </w:r>
    </w:p>
    <w:p w:rsidR="007B67CF" w:rsidRPr="003F1116" w:rsidRDefault="007B67CF" w:rsidP="00225F2C">
      <w:pPr>
        <w:autoSpaceDE w:val="0"/>
        <w:autoSpaceDN w:val="0"/>
        <w:adjustRightInd w:val="0"/>
        <w:rPr>
          <w:rFonts w:ascii="Calibri" w:hAnsi="Calibri" w:cs="Helvetica-Bold"/>
          <w:b/>
          <w:bCs/>
          <w:sz w:val="22"/>
          <w:szCs w:val="22"/>
        </w:rPr>
      </w:pP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DISPOSIÇÕES FINAIS</w:t>
      </w:r>
    </w:p>
    <w:p w:rsidR="007B67CF" w:rsidRPr="003F1116" w:rsidRDefault="007B67CF" w:rsidP="00225F2C">
      <w:pPr>
        <w:autoSpaceDE w:val="0"/>
        <w:autoSpaceDN w:val="0"/>
        <w:adjustRightInd w:val="0"/>
        <w:rPr>
          <w:rFonts w:ascii="Calibri" w:hAnsi="Calibri" w:cs="Helvetica"/>
          <w:sz w:val="22"/>
          <w:szCs w:val="22"/>
        </w:rPr>
      </w:pPr>
      <w:r w:rsidRPr="003F1116">
        <w:rPr>
          <w:rFonts w:ascii="Calibri" w:hAnsi="Calibri" w:cs="Helvetica"/>
          <w:sz w:val="22"/>
          <w:szCs w:val="22"/>
        </w:rPr>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7B67CF" w:rsidRPr="003F1116" w:rsidRDefault="007B67CF" w:rsidP="00225F2C">
      <w:pPr>
        <w:autoSpaceDE w:val="0"/>
        <w:autoSpaceDN w:val="0"/>
        <w:adjustRightInd w:val="0"/>
        <w:rPr>
          <w:rFonts w:ascii="Calibri" w:hAnsi="Calibri" w:cs="Helvetica-Bold"/>
          <w:b/>
          <w:bCs/>
          <w:sz w:val="22"/>
          <w:szCs w:val="22"/>
        </w:rPr>
      </w:pPr>
      <w:r w:rsidRPr="003F1116">
        <w:rPr>
          <w:rFonts w:ascii="Calibri" w:hAnsi="Calibri" w:cs="Helvetica"/>
          <w:sz w:val="22"/>
          <w:szCs w:val="22"/>
        </w:rPr>
        <w:t xml:space="preserve">A </w:t>
      </w:r>
      <w:r w:rsidRPr="003F1116">
        <w:rPr>
          <w:rFonts w:ascii="Calibri" w:hAnsi="Calibri" w:cs="Helvetica-Bold"/>
          <w:b/>
          <w:bCs/>
          <w:sz w:val="22"/>
          <w:szCs w:val="22"/>
        </w:rPr>
        <w:t xml:space="preserve">Contratada </w:t>
      </w:r>
      <w:r w:rsidRPr="003F1116">
        <w:rPr>
          <w:rFonts w:ascii="Calibri" w:hAnsi="Calibri" w:cs="Helvetica"/>
          <w:sz w:val="22"/>
          <w:szCs w:val="22"/>
        </w:rPr>
        <w:t>exibiu, neste ato, a Guia de Arrecadação nº</w:t>
      </w:r>
      <w:r>
        <w:rPr>
          <w:rFonts w:ascii="Calibri" w:hAnsi="Calibri" w:cs="Helvetica"/>
          <w:sz w:val="22"/>
          <w:szCs w:val="22"/>
        </w:rPr>
        <w:t xml:space="preserve">  2014000861</w:t>
      </w:r>
      <w:r w:rsidRPr="003F1116">
        <w:rPr>
          <w:rFonts w:ascii="Calibri" w:hAnsi="Calibri" w:cs="Helvetica"/>
          <w:sz w:val="22"/>
          <w:szCs w:val="22"/>
        </w:rPr>
        <w:t xml:space="preserve">, no valor de </w:t>
      </w:r>
      <w:r w:rsidRPr="003F1116">
        <w:rPr>
          <w:rFonts w:ascii="Calibri" w:hAnsi="Calibri" w:cs="Helvetica-Bold"/>
          <w:b/>
          <w:bCs/>
          <w:sz w:val="22"/>
          <w:szCs w:val="22"/>
        </w:rPr>
        <w:t>R$ 19.95</w:t>
      </w:r>
      <w:r w:rsidRPr="003F1116">
        <w:rPr>
          <w:rFonts w:ascii="Calibri" w:hAnsi="Calibri" w:cs="Helvetica-Oblique"/>
          <w:i/>
          <w:iCs/>
          <w:sz w:val="22"/>
          <w:szCs w:val="22"/>
        </w:rPr>
        <w:t xml:space="preserve"> </w:t>
      </w:r>
      <w:r w:rsidRPr="003F1116">
        <w:rPr>
          <w:rFonts w:ascii="Calibri" w:hAnsi="Calibri" w:cs="Helvetica-Bold"/>
          <w:b/>
          <w:bCs/>
          <w:sz w:val="22"/>
          <w:szCs w:val="22"/>
        </w:rPr>
        <w:t>(cento e noventa Reais e noventa e cinco centavos)</w:t>
      </w:r>
      <w:r w:rsidRPr="003F1116">
        <w:rPr>
          <w:rFonts w:ascii="Calibri" w:hAnsi="Calibri" w:cs="Helvetica"/>
          <w:sz w:val="22"/>
          <w:szCs w:val="22"/>
        </w:rPr>
        <w:t xml:space="preserve">, correspondente ao pagamento dos emolumentos, conforme estabelecido no </w:t>
      </w:r>
      <w:r w:rsidRPr="003F1116">
        <w:rPr>
          <w:rFonts w:ascii="Calibri" w:hAnsi="Calibri" w:cs="Helvetica-Bold"/>
          <w:b/>
          <w:bCs/>
          <w:sz w:val="22"/>
          <w:szCs w:val="22"/>
        </w:rPr>
        <w:t>Decreto nº 54.730/2013</w:t>
      </w:r>
      <w:r w:rsidRPr="003F1116">
        <w:rPr>
          <w:rFonts w:ascii="Calibri" w:hAnsi="Calibri" w:cs="Helvetica-Oblique"/>
          <w:b/>
          <w:i/>
          <w:iCs/>
          <w:sz w:val="22"/>
          <w:szCs w:val="22"/>
        </w:rPr>
        <w:t xml:space="preserve"> </w:t>
      </w:r>
      <w:r w:rsidRPr="003F1116">
        <w:rPr>
          <w:rFonts w:ascii="Calibri" w:hAnsi="Calibri" w:cs="Helvetica-Bold"/>
          <w:b/>
          <w:bCs/>
          <w:sz w:val="22"/>
          <w:szCs w:val="22"/>
        </w:rPr>
        <w:t>de 27</w:t>
      </w:r>
      <w:r w:rsidRPr="003F1116">
        <w:rPr>
          <w:rFonts w:ascii="Calibri" w:hAnsi="Calibri" w:cs="Helvetica-Oblique"/>
          <w:b/>
          <w:i/>
          <w:iCs/>
          <w:sz w:val="22"/>
          <w:szCs w:val="22"/>
        </w:rPr>
        <w:t>/12/2013</w:t>
      </w:r>
      <w:r w:rsidRPr="003F1116">
        <w:rPr>
          <w:rFonts w:ascii="Calibri" w:hAnsi="Calibri" w:cs="Helvetica-Bold"/>
          <w:b/>
          <w:bCs/>
          <w:sz w:val="22"/>
          <w:szCs w:val="22"/>
        </w:rPr>
        <w:t>.</w:t>
      </w:r>
    </w:p>
    <w:p w:rsidR="007B67CF" w:rsidRPr="003F1116" w:rsidRDefault="007B67CF" w:rsidP="00D67158">
      <w:pPr>
        <w:autoSpaceDE w:val="0"/>
        <w:autoSpaceDN w:val="0"/>
        <w:adjustRightInd w:val="0"/>
        <w:rPr>
          <w:rFonts w:ascii="Calibri" w:hAnsi="Calibri" w:cs="Helvetica-Bold"/>
          <w:bCs/>
          <w:sz w:val="22"/>
          <w:szCs w:val="22"/>
        </w:rPr>
      </w:pPr>
      <w:r w:rsidRPr="003F1116">
        <w:rPr>
          <w:rFonts w:ascii="Calibri" w:hAnsi="Calibri" w:cs="Helvetica-Bold"/>
          <w:bCs/>
          <w:sz w:val="22"/>
          <w:szCs w:val="22"/>
        </w:rPr>
        <w:t>E por estarem justas e contratadas, as partes apõem suas assinaturas no presente instrumento, perante duas testemunhas, que também assinam.</w:t>
      </w:r>
    </w:p>
    <w:p w:rsidR="007B67CF" w:rsidRPr="003F1116" w:rsidRDefault="007B67CF" w:rsidP="00D67158">
      <w:pPr>
        <w:autoSpaceDE w:val="0"/>
        <w:autoSpaceDN w:val="0"/>
        <w:adjustRightInd w:val="0"/>
        <w:rPr>
          <w:rFonts w:ascii="Calibri" w:hAnsi="Calibri" w:cs="Helvetica-Bold"/>
          <w:bCs/>
          <w:sz w:val="22"/>
          <w:szCs w:val="22"/>
        </w:rPr>
      </w:pPr>
    </w:p>
    <w:p w:rsidR="007B67CF" w:rsidRPr="003F1116" w:rsidRDefault="007B67CF" w:rsidP="002157F3">
      <w:pPr>
        <w:autoSpaceDE w:val="0"/>
        <w:autoSpaceDN w:val="0"/>
        <w:adjustRightInd w:val="0"/>
        <w:jc w:val="right"/>
        <w:rPr>
          <w:rFonts w:ascii="Calibri" w:hAnsi="Calibri" w:cs="Helvetica-Bold"/>
          <w:bCs/>
          <w:sz w:val="22"/>
          <w:szCs w:val="22"/>
        </w:rPr>
      </w:pPr>
      <w:r w:rsidRPr="003F1116">
        <w:rPr>
          <w:rFonts w:ascii="Calibri" w:hAnsi="Calibri" w:cs="Helvetica-Bold"/>
          <w:bCs/>
          <w:sz w:val="22"/>
          <w:szCs w:val="22"/>
        </w:rPr>
        <w:t>São Paulo 23 de dezembro de 2014</w:t>
      </w:r>
    </w:p>
    <w:p w:rsidR="007B67CF" w:rsidRPr="003F1116" w:rsidRDefault="007B67CF" w:rsidP="00D67158">
      <w:pPr>
        <w:autoSpaceDE w:val="0"/>
        <w:autoSpaceDN w:val="0"/>
        <w:adjustRightInd w:val="0"/>
        <w:rPr>
          <w:rFonts w:ascii="Calibri" w:hAnsi="Calibri" w:cs="Helvetica-Bold"/>
          <w:bCs/>
          <w:sz w:val="22"/>
          <w:szCs w:val="22"/>
        </w:rPr>
      </w:pPr>
    </w:p>
    <w:p w:rsidR="007B67CF" w:rsidRPr="003F1116" w:rsidRDefault="007B67CF" w:rsidP="00D67158">
      <w:pPr>
        <w:autoSpaceDE w:val="0"/>
        <w:autoSpaceDN w:val="0"/>
        <w:adjustRightInd w:val="0"/>
        <w:rPr>
          <w:rFonts w:ascii="Calibri" w:hAnsi="Calibri" w:cs="Helvetica-Bold"/>
          <w:bCs/>
          <w:sz w:val="22"/>
          <w:szCs w:val="22"/>
        </w:rPr>
      </w:pPr>
    </w:p>
    <w:p w:rsidR="007B67CF" w:rsidRPr="003F1116" w:rsidRDefault="007B67CF" w:rsidP="00D67158">
      <w:pPr>
        <w:autoSpaceDE w:val="0"/>
        <w:autoSpaceDN w:val="0"/>
        <w:adjustRightInd w:val="0"/>
        <w:rPr>
          <w:rFonts w:ascii="Calibri" w:hAnsi="Calibri" w:cs="Helvetica-Bold"/>
          <w:bCs/>
          <w:sz w:val="22"/>
          <w:szCs w:val="22"/>
        </w:rPr>
      </w:pP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________________________________________</w:t>
      </w: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PREFEITURA</w:t>
      </w: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NERILTON ANTONIO DO AMARAL</w:t>
      </w: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SUBPREFEITO</w:t>
      </w: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SPMB</w:t>
      </w:r>
    </w:p>
    <w:p w:rsidR="007B67CF" w:rsidRPr="003F1116" w:rsidRDefault="007B67CF" w:rsidP="00D67158">
      <w:pPr>
        <w:autoSpaceDE w:val="0"/>
        <w:autoSpaceDN w:val="0"/>
        <w:adjustRightInd w:val="0"/>
        <w:jc w:val="center"/>
        <w:rPr>
          <w:rFonts w:ascii="Calibri" w:hAnsi="Calibri" w:cs="Helvetica-Bold"/>
          <w:b/>
          <w:bCs/>
          <w:sz w:val="22"/>
          <w:szCs w:val="22"/>
        </w:rPr>
      </w:pPr>
    </w:p>
    <w:p w:rsidR="007B67CF" w:rsidRPr="003F1116" w:rsidRDefault="007B67CF" w:rsidP="00D67158">
      <w:pPr>
        <w:autoSpaceDE w:val="0"/>
        <w:autoSpaceDN w:val="0"/>
        <w:adjustRightInd w:val="0"/>
        <w:jc w:val="center"/>
        <w:rPr>
          <w:rFonts w:ascii="Calibri" w:hAnsi="Calibri" w:cs="Helvetica-Bold"/>
          <w:b/>
          <w:bCs/>
          <w:sz w:val="22"/>
          <w:szCs w:val="22"/>
        </w:rPr>
      </w:pPr>
    </w:p>
    <w:p w:rsidR="007B67CF" w:rsidRPr="003F1116" w:rsidRDefault="007B67CF" w:rsidP="00D67158">
      <w:pPr>
        <w:autoSpaceDE w:val="0"/>
        <w:autoSpaceDN w:val="0"/>
        <w:adjustRightInd w:val="0"/>
        <w:jc w:val="center"/>
        <w:rPr>
          <w:rFonts w:ascii="Calibri" w:hAnsi="Calibri" w:cs="Helvetica-Bold"/>
          <w:b/>
          <w:bCs/>
          <w:sz w:val="22"/>
          <w:szCs w:val="22"/>
        </w:rPr>
      </w:pP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__________________________________________</w:t>
      </w:r>
    </w:p>
    <w:p w:rsidR="007B67CF" w:rsidRPr="003F1116" w:rsidRDefault="007B67CF" w:rsidP="00D67158">
      <w:pPr>
        <w:autoSpaceDE w:val="0"/>
        <w:autoSpaceDN w:val="0"/>
        <w:adjustRightInd w:val="0"/>
        <w:jc w:val="center"/>
        <w:rPr>
          <w:rFonts w:ascii="Calibri" w:hAnsi="Calibri" w:cs="Helvetica-Bold"/>
          <w:b/>
          <w:bCs/>
          <w:sz w:val="22"/>
          <w:szCs w:val="22"/>
        </w:rPr>
      </w:pPr>
      <w:r w:rsidRPr="003F1116">
        <w:rPr>
          <w:rFonts w:ascii="Calibri" w:hAnsi="Calibri" w:cs="Helvetica-Bold"/>
          <w:b/>
          <w:bCs/>
          <w:sz w:val="22"/>
          <w:szCs w:val="22"/>
        </w:rPr>
        <w:t>CONTRATADA</w:t>
      </w:r>
    </w:p>
    <w:p w:rsidR="007B67CF" w:rsidRPr="003F1116" w:rsidRDefault="007B67CF" w:rsidP="004406F7">
      <w:pPr>
        <w:autoSpaceDE w:val="0"/>
        <w:autoSpaceDN w:val="0"/>
        <w:adjustRightInd w:val="0"/>
        <w:jc w:val="center"/>
        <w:rPr>
          <w:rFonts w:ascii="Calibri" w:hAnsi="Calibri" w:cs="Helvetica-Bold"/>
          <w:b/>
          <w:bCs/>
          <w:caps/>
          <w:sz w:val="22"/>
          <w:szCs w:val="22"/>
        </w:rPr>
      </w:pPr>
      <w:r w:rsidRPr="003F1116">
        <w:rPr>
          <w:rFonts w:ascii="Calibri" w:hAnsi="Calibri" w:cs="Helvetica-Bold"/>
          <w:b/>
          <w:bCs/>
          <w:caps/>
          <w:sz w:val="22"/>
          <w:szCs w:val="22"/>
        </w:rPr>
        <w:t>LEMAM CONSTRUÇÕES E COMERCIO LTDA</w:t>
      </w:r>
    </w:p>
    <w:p w:rsidR="007B67CF" w:rsidRPr="003F1116" w:rsidRDefault="007B67CF" w:rsidP="004406F7">
      <w:pPr>
        <w:autoSpaceDE w:val="0"/>
        <w:autoSpaceDN w:val="0"/>
        <w:adjustRightInd w:val="0"/>
        <w:jc w:val="center"/>
        <w:rPr>
          <w:rFonts w:ascii="Calibri" w:hAnsi="Calibri" w:cs="Helvetica"/>
          <w:caps/>
          <w:sz w:val="22"/>
          <w:szCs w:val="22"/>
        </w:rPr>
      </w:pPr>
      <w:r w:rsidRPr="003F1116">
        <w:rPr>
          <w:rFonts w:ascii="Calibri" w:hAnsi="Calibri" w:cs="Helvetica"/>
          <w:b/>
          <w:caps/>
          <w:sz w:val="22"/>
          <w:szCs w:val="22"/>
        </w:rPr>
        <w:t xml:space="preserve"> Luciano Benedito</w:t>
      </w:r>
      <w:r w:rsidRPr="003F1116">
        <w:rPr>
          <w:rFonts w:ascii="Calibri" w:hAnsi="Calibri" w:cs="Helvetica"/>
          <w:caps/>
          <w:sz w:val="22"/>
          <w:szCs w:val="22"/>
        </w:rPr>
        <w:t xml:space="preserve">, </w:t>
      </w:r>
    </w:p>
    <w:p w:rsidR="007B67CF" w:rsidRPr="003F1116" w:rsidRDefault="007B67CF" w:rsidP="004406F7">
      <w:pPr>
        <w:autoSpaceDE w:val="0"/>
        <w:autoSpaceDN w:val="0"/>
        <w:adjustRightInd w:val="0"/>
        <w:jc w:val="center"/>
        <w:rPr>
          <w:rFonts w:ascii="Calibri" w:hAnsi="Calibri" w:cs="Helvetica"/>
          <w:b/>
          <w:caps/>
          <w:sz w:val="22"/>
          <w:szCs w:val="22"/>
        </w:rPr>
      </w:pPr>
      <w:r w:rsidRPr="003F1116">
        <w:rPr>
          <w:rFonts w:ascii="Calibri" w:hAnsi="Calibri" w:cs="Helvetica"/>
          <w:b/>
          <w:caps/>
          <w:sz w:val="22"/>
          <w:szCs w:val="22"/>
        </w:rPr>
        <w:t>RGn° 21.563.486-X</w:t>
      </w:r>
    </w:p>
    <w:p w:rsidR="007B67CF" w:rsidRPr="003F1116" w:rsidRDefault="007B67CF" w:rsidP="004406F7">
      <w:pPr>
        <w:autoSpaceDE w:val="0"/>
        <w:autoSpaceDN w:val="0"/>
        <w:adjustRightInd w:val="0"/>
        <w:jc w:val="center"/>
        <w:rPr>
          <w:rFonts w:ascii="Calibri" w:hAnsi="Calibri" w:cs="Helvetica-Bold"/>
          <w:b/>
          <w:bCs/>
          <w:caps/>
          <w:sz w:val="22"/>
          <w:szCs w:val="22"/>
        </w:rPr>
      </w:pPr>
      <w:r w:rsidRPr="003F1116">
        <w:rPr>
          <w:rFonts w:ascii="Calibri" w:hAnsi="Calibri" w:cs="Helvetica"/>
          <w:b/>
          <w:caps/>
          <w:sz w:val="22"/>
          <w:szCs w:val="22"/>
        </w:rPr>
        <w:t>CPF n° 170.767.518-01</w:t>
      </w:r>
    </w:p>
    <w:p w:rsidR="007B67CF" w:rsidRPr="003F1116" w:rsidRDefault="007B67CF" w:rsidP="00D67158">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TESTEMUNHAS:</w:t>
      </w:r>
    </w:p>
    <w:p w:rsidR="007B67CF" w:rsidRPr="003F1116" w:rsidRDefault="007B67CF" w:rsidP="00D67158">
      <w:pPr>
        <w:autoSpaceDE w:val="0"/>
        <w:autoSpaceDN w:val="0"/>
        <w:adjustRightInd w:val="0"/>
        <w:rPr>
          <w:rFonts w:ascii="Calibri" w:hAnsi="Calibri" w:cs="Helvetica-Bold"/>
          <w:b/>
          <w:bCs/>
          <w:sz w:val="22"/>
          <w:szCs w:val="22"/>
        </w:rPr>
      </w:pPr>
    </w:p>
    <w:p w:rsidR="007B67CF" w:rsidRPr="003F1116" w:rsidRDefault="007B67CF" w:rsidP="00D67158">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1) _____________</w:t>
      </w:r>
      <w:r>
        <w:rPr>
          <w:rFonts w:ascii="Calibri" w:hAnsi="Calibri" w:cs="Helvetica-Bold"/>
          <w:b/>
          <w:bCs/>
          <w:sz w:val="22"/>
          <w:szCs w:val="22"/>
        </w:rPr>
        <w:t>___________</w:t>
      </w:r>
      <w:r w:rsidRPr="003F1116">
        <w:rPr>
          <w:rFonts w:ascii="Calibri" w:hAnsi="Calibri" w:cs="Helvetica-Bold"/>
          <w:b/>
          <w:bCs/>
          <w:sz w:val="22"/>
          <w:szCs w:val="22"/>
        </w:rPr>
        <w:t>__________            2) ______</w:t>
      </w:r>
      <w:r>
        <w:rPr>
          <w:rFonts w:ascii="Calibri" w:hAnsi="Calibri" w:cs="Helvetica-Bold"/>
          <w:b/>
          <w:bCs/>
          <w:sz w:val="22"/>
          <w:szCs w:val="22"/>
        </w:rPr>
        <w:t>_________________</w:t>
      </w:r>
      <w:r w:rsidRPr="003F1116">
        <w:rPr>
          <w:rFonts w:ascii="Calibri" w:hAnsi="Calibri" w:cs="Helvetica-Bold"/>
          <w:b/>
          <w:bCs/>
          <w:sz w:val="22"/>
          <w:szCs w:val="22"/>
        </w:rPr>
        <w:t>_________________</w:t>
      </w:r>
    </w:p>
    <w:p w:rsidR="007B67CF" w:rsidRPr="003F1116" w:rsidRDefault="007B67CF" w:rsidP="00D67158">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 xml:space="preserve">    Nome:                                                                           </w:t>
      </w:r>
      <w:r>
        <w:rPr>
          <w:rFonts w:ascii="Calibri" w:hAnsi="Calibri" w:cs="Helvetica-Bold"/>
          <w:b/>
          <w:bCs/>
          <w:sz w:val="22"/>
          <w:szCs w:val="22"/>
        </w:rPr>
        <w:t xml:space="preserve">    </w:t>
      </w:r>
      <w:r w:rsidRPr="003F1116">
        <w:rPr>
          <w:rFonts w:ascii="Calibri" w:hAnsi="Calibri" w:cs="Helvetica-Bold"/>
          <w:b/>
          <w:bCs/>
          <w:sz w:val="22"/>
          <w:szCs w:val="22"/>
        </w:rPr>
        <w:t>Nome:</w:t>
      </w:r>
    </w:p>
    <w:p w:rsidR="007B67CF" w:rsidRPr="003F1116" w:rsidRDefault="007B67CF" w:rsidP="00D67158">
      <w:pPr>
        <w:autoSpaceDE w:val="0"/>
        <w:autoSpaceDN w:val="0"/>
        <w:adjustRightInd w:val="0"/>
        <w:rPr>
          <w:rFonts w:ascii="Calibri" w:hAnsi="Calibri" w:cs="Helvetica-Bold"/>
          <w:b/>
          <w:bCs/>
          <w:sz w:val="22"/>
          <w:szCs w:val="22"/>
        </w:rPr>
      </w:pPr>
      <w:r w:rsidRPr="003F1116">
        <w:rPr>
          <w:rFonts w:ascii="Calibri" w:hAnsi="Calibri" w:cs="Helvetica-Bold"/>
          <w:b/>
          <w:bCs/>
          <w:sz w:val="22"/>
          <w:szCs w:val="22"/>
        </w:rPr>
        <w:t xml:space="preserve">    RG nº:                                                                         </w:t>
      </w:r>
      <w:r>
        <w:rPr>
          <w:rFonts w:ascii="Calibri" w:hAnsi="Calibri" w:cs="Helvetica-Bold"/>
          <w:b/>
          <w:bCs/>
          <w:sz w:val="22"/>
          <w:szCs w:val="22"/>
        </w:rPr>
        <w:t xml:space="preserve">     </w:t>
      </w:r>
      <w:r w:rsidRPr="003F1116">
        <w:rPr>
          <w:rFonts w:ascii="Calibri" w:hAnsi="Calibri" w:cs="Helvetica-Bold"/>
          <w:b/>
          <w:bCs/>
          <w:sz w:val="22"/>
          <w:szCs w:val="22"/>
        </w:rPr>
        <w:t xml:space="preserve">  RG nº:</w:t>
      </w:r>
    </w:p>
    <w:p w:rsidR="007B67CF" w:rsidRPr="003F1116" w:rsidRDefault="007B67CF" w:rsidP="003F1116">
      <w:pPr>
        <w:pStyle w:val="Heading4"/>
        <w:jc w:val="center"/>
        <w:rPr>
          <w:rFonts w:ascii="Calibri" w:hAnsi="Calibri" w:cs="Arial"/>
          <w:sz w:val="22"/>
          <w:szCs w:val="22"/>
        </w:rPr>
      </w:pPr>
      <w:r w:rsidRPr="003F1116">
        <w:rPr>
          <w:rFonts w:ascii="Calibri" w:hAnsi="Calibri" w:cs="Arial"/>
          <w:sz w:val="22"/>
          <w:szCs w:val="22"/>
        </w:rPr>
        <w:t>MEMORIAL DESCRITIVO</w:t>
      </w:r>
    </w:p>
    <w:p w:rsidR="007B67CF" w:rsidRPr="003F1116" w:rsidRDefault="007B67CF" w:rsidP="003F1116">
      <w:pPr>
        <w:rPr>
          <w:rFonts w:ascii="Calibri" w:hAnsi="Calibri"/>
          <w:sz w:val="22"/>
          <w:szCs w:val="22"/>
        </w:rPr>
      </w:pPr>
      <w:r w:rsidRPr="003F1116">
        <w:rPr>
          <w:rFonts w:ascii="Calibri" w:hAnsi="Calibri"/>
          <w:sz w:val="22"/>
          <w:szCs w:val="22"/>
        </w:rPr>
        <w:t>______________________________________________________________________</w:t>
      </w:r>
      <w:r>
        <w:rPr>
          <w:rFonts w:ascii="Calibri" w:hAnsi="Calibri"/>
          <w:sz w:val="22"/>
          <w:szCs w:val="22"/>
        </w:rPr>
        <w:t>__________</w:t>
      </w:r>
    </w:p>
    <w:p w:rsidR="007B67CF" w:rsidRPr="003F1116" w:rsidRDefault="007B67CF" w:rsidP="003F1116">
      <w:pPr>
        <w:rPr>
          <w:rFonts w:ascii="Calibri" w:hAnsi="Calibri" w:cs="Arial"/>
          <w:sz w:val="22"/>
          <w:szCs w:val="22"/>
        </w:rPr>
      </w:pPr>
    </w:p>
    <w:p w:rsidR="007B67CF" w:rsidRPr="003F1116" w:rsidRDefault="007B67CF" w:rsidP="003F1116">
      <w:pPr>
        <w:rPr>
          <w:rFonts w:ascii="Calibri" w:hAnsi="Calibri" w:cs="Arial"/>
          <w:sz w:val="22"/>
          <w:szCs w:val="22"/>
        </w:rPr>
      </w:pPr>
      <w:r w:rsidRPr="003F1116">
        <w:rPr>
          <w:rFonts w:ascii="Calibri" w:hAnsi="Calibri" w:cs="Arial"/>
          <w:sz w:val="22"/>
          <w:szCs w:val="22"/>
        </w:rPr>
        <w:t xml:space="preserve">UNIDADE </w:t>
      </w:r>
      <w:r w:rsidRPr="003F1116">
        <w:rPr>
          <w:rFonts w:ascii="Calibri" w:hAnsi="Calibri" w:cs="Arial"/>
          <w:bCs/>
          <w:sz w:val="22"/>
          <w:szCs w:val="22"/>
        </w:rPr>
        <w:t>:</w:t>
      </w:r>
      <w:r w:rsidRPr="003F1116">
        <w:rPr>
          <w:rFonts w:ascii="Calibri" w:hAnsi="Calibri" w:cs="Arial"/>
          <w:sz w:val="22"/>
          <w:szCs w:val="22"/>
        </w:rPr>
        <w:t xml:space="preserve"> </w:t>
      </w:r>
      <w:r w:rsidRPr="003F1116">
        <w:rPr>
          <w:rFonts w:ascii="Calibri" w:hAnsi="Calibri" w:cs="Arial"/>
          <w:sz w:val="22"/>
          <w:szCs w:val="22"/>
        </w:rPr>
        <w:tab/>
        <w:t xml:space="preserve">             </w:t>
      </w:r>
      <w:r w:rsidRPr="003F1116">
        <w:rPr>
          <w:rFonts w:ascii="Calibri" w:hAnsi="Calibri" w:cs="Arial"/>
          <w:b/>
          <w:sz w:val="22"/>
          <w:szCs w:val="22"/>
        </w:rPr>
        <w:t>CLUBE DA TURMA</w:t>
      </w:r>
    </w:p>
    <w:p w:rsidR="007B67CF" w:rsidRPr="003F1116" w:rsidRDefault="007B67CF" w:rsidP="003F1116">
      <w:pPr>
        <w:rPr>
          <w:rFonts w:ascii="Calibri" w:hAnsi="Calibri" w:cs="Arial"/>
          <w:bCs/>
          <w:sz w:val="22"/>
          <w:szCs w:val="22"/>
        </w:rPr>
      </w:pPr>
    </w:p>
    <w:p w:rsidR="007B67CF" w:rsidRPr="003F1116" w:rsidRDefault="007B67CF" w:rsidP="003F1116">
      <w:pPr>
        <w:ind w:left="2124" w:hanging="2124"/>
        <w:rPr>
          <w:rFonts w:ascii="Calibri" w:hAnsi="Calibri" w:cs="Arial"/>
          <w:b/>
          <w:bCs/>
          <w:sz w:val="22"/>
          <w:szCs w:val="22"/>
        </w:rPr>
      </w:pPr>
      <w:r w:rsidRPr="003F1116">
        <w:rPr>
          <w:rFonts w:ascii="Calibri" w:hAnsi="Calibri" w:cs="Arial"/>
          <w:sz w:val="22"/>
          <w:szCs w:val="22"/>
        </w:rPr>
        <w:t xml:space="preserve">LOCAL </w:t>
      </w:r>
      <w:r w:rsidRPr="003F1116">
        <w:rPr>
          <w:rFonts w:ascii="Calibri" w:hAnsi="Calibri" w:cs="Arial"/>
          <w:bCs/>
          <w:sz w:val="22"/>
          <w:szCs w:val="22"/>
        </w:rPr>
        <w:t>:</w:t>
      </w:r>
      <w:r w:rsidRPr="003F1116">
        <w:rPr>
          <w:rFonts w:ascii="Calibri" w:hAnsi="Calibri" w:cs="Arial"/>
          <w:bCs/>
          <w:sz w:val="22"/>
          <w:szCs w:val="22"/>
        </w:rPr>
        <w:tab/>
      </w:r>
      <w:r w:rsidRPr="003F1116">
        <w:rPr>
          <w:rFonts w:ascii="Calibri" w:hAnsi="Calibri" w:cs="Arial"/>
          <w:b/>
          <w:bCs/>
          <w:sz w:val="22"/>
          <w:szCs w:val="22"/>
        </w:rPr>
        <w:t>RUA MAESTRO MASSAINO</w:t>
      </w:r>
    </w:p>
    <w:p w:rsidR="007B67CF" w:rsidRPr="003F1116" w:rsidRDefault="007B67CF" w:rsidP="003F1116">
      <w:pPr>
        <w:rPr>
          <w:rFonts w:ascii="Calibri" w:hAnsi="Calibri" w:cs="Arial"/>
          <w:sz w:val="22"/>
          <w:szCs w:val="22"/>
        </w:rPr>
      </w:pPr>
    </w:p>
    <w:p w:rsidR="007B67CF" w:rsidRPr="003F1116" w:rsidRDefault="007B67CF" w:rsidP="003F1116">
      <w:pPr>
        <w:rPr>
          <w:rFonts w:ascii="Calibri" w:hAnsi="Calibri" w:cs="Arial"/>
          <w:sz w:val="22"/>
          <w:szCs w:val="22"/>
        </w:rPr>
      </w:pPr>
      <w:r w:rsidRPr="003F1116">
        <w:rPr>
          <w:rFonts w:ascii="Calibri" w:hAnsi="Calibri" w:cs="Arial"/>
          <w:sz w:val="22"/>
          <w:szCs w:val="22"/>
        </w:rPr>
        <w:t>SUBPREFEITURA</w:t>
      </w:r>
      <w:r w:rsidRPr="003F1116">
        <w:rPr>
          <w:rFonts w:ascii="Calibri" w:hAnsi="Calibri" w:cs="Arial"/>
          <w:bCs/>
          <w:sz w:val="22"/>
          <w:szCs w:val="22"/>
        </w:rPr>
        <w:t xml:space="preserve"> :  </w:t>
      </w:r>
      <w:r w:rsidRPr="003F1116">
        <w:rPr>
          <w:rFonts w:ascii="Calibri" w:hAnsi="Calibri" w:cs="Arial"/>
          <w:bCs/>
          <w:sz w:val="22"/>
          <w:szCs w:val="22"/>
        </w:rPr>
        <w:tab/>
      </w:r>
      <w:r w:rsidRPr="003F1116">
        <w:rPr>
          <w:rFonts w:ascii="Calibri" w:hAnsi="Calibri" w:cs="Arial"/>
          <w:b/>
          <w:bCs/>
          <w:sz w:val="22"/>
          <w:szCs w:val="22"/>
        </w:rPr>
        <w:t>M’BOI MIRIM</w:t>
      </w:r>
    </w:p>
    <w:p w:rsidR="007B67CF" w:rsidRPr="003F1116" w:rsidRDefault="007B67CF" w:rsidP="003F1116">
      <w:pPr>
        <w:pStyle w:val="Footer"/>
        <w:tabs>
          <w:tab w:val="clear" w:pos="4419"/>
          <w:tab w:val="clear" w:pos="8838"/>
        </w:tabs>
        <w:rPr>
          <w:rFonts w:ascii="Calibri" w:hAnsi="Calibri" w:cs="Arial"/>
          <w:sz w:val="22"/>
          <w:szCs w:val="22"/>
        </w:rPr>
      </w:pPr>
    </w:p>
    <w:p w:rsidR="007B67CF" w:rsidRPr="003F1116" w:rsidRDefault="007B67CF" w:rsidP="003F1116">
      <w:pPr>
        <w:pStyle w:val="Heading4"/>
        <w:pBdr>
          <w:bottom w:val="single" w:sz="12" w:space="1" w:color="auto"/>
        </w:pBdr>
        <w:ind w:left="2124" w:hanging="2124"/>
        <w:jc w:val="left"/>
        <w:rPr>
          <w:rFonts w:ascii="Calibri" w:hAnsi="Calibri" w:cs="Arial"/>
          <w:sz w:val="22"/>
          <w:szCs w:val="22"/>
        </w:rPr>
      </w:pPr>
      <w:r w:rsidRPr="003F1116">
        <w:rPr>
          <w:rFonts w:ascii="Calibri" w:hAnsi="Calibri" w:cs="Arial"/>
          <w:b w:val="0"/>
          <w:bCs w:val="0"/>
          <w:sz w:val="22"/>
          <w:szCs w:val="22"/>
        </w:rPr>
        <w:t>OBJETO:</w:t>
      </w:r>
      <w:r w:rsidRPr="003F1116">
        <w:rPr>
          <w:rFonts w:ascii="Calibri" w:hAnsi="Calibri" w:cs="Arial"/>
          <w:b w:val="0"/>
          <w:sz w:val="22"/>
          <w:szCs w:val="22"/>
        </w:rPr>
        <w:t xml:space="preserve"> </w:t>
      </w:r>
      <w:r w:rsidRPr="003F1116">
        <w:rPr>
          <w:rFonts w:ascii="Calibri" w:hAnsi="Calibri" w:cs="Arial"/>
          <w:b w:val="0"/>
          <w:sz w:val="22"/>
          <w:szCs w:val="22"/>
        </w:rPr>
        <w:tab/>
      </w:r>
      <w:r w:rsidRPr="003F1116">
        <w:rPr>
          <w:rFonts w:ascii="Calibri" w:hAnsi="Calibri" w:cs="Arial"/>
          <w:sz w:val="22"/>
          <w:szCs w:val="22"/>
        </w:rPr>
        <w:t xml:space="preserve">SERVIÇOS DE MANUTENÇÃO E CONSERVAÇÃO DE PRÉDIOS E EQUIPAMENTOS </w:t>
      </w:r>
    </w:p>
    <w:p w:rsidR="007B67CF" w:rsidRPr="003F1116" w:rsidRDefault="007B67CF" w:rsidP="003F1116">
      <w:pPr>
        <w:pStyle w:val="Heading3"/>
        <w:rPr>
          <w:rFonts w:ascii="Calibri" w:hAnsi="Calibri"/>
          <w:sz w:val="22"/>
          <w:szCs w:val="22"/>
        </w:rPr>
      </w:pPr>
      <w:r w:rsidRPr="003F1116">
        <w:rPr>
          <w:rFonts w:ascii="Calibri" w:hAnsi="Calibri"/>
          <w:sz w:val="22"/>
          <w:szCs w:val="22"/>
        </w:rPr>
        <w:t>DESCRIÇÃO DOS SERVIÇOS</w:t>
      </w:r>
    </w:p>
    <w:p w:rsidR="007B67CF" w:rsidRPr="003F1116" w:rsidRDefault="007B67CF" w:rsidP="003F1116">
      <w:pPr>
        <w:spacing w:line="360" w:lineRule="auto"/>
        <w:rPr>
          <w:rFonts w:ascii="Calibri" w:hAnsi="Calibri" w:cs="Arial"/>
          <w:b/>
          <w:bCs/>
          <w:color w:val="000000"/>
          <w:sz w:val="22"/>
          <w:szCs w:val="22"/>
          <w:u w:val="single"/>
          <w:lang w:eastAsia="en-US"/>
        </w:rPr>
      </w:pPr>
      <w:r w:rsidRPr="003F1116">
        <w:rPr>
          <w:rFonts w:ascii="Calibri" w:hAnsi="Calibri" w:cs="Arial"/>
          <w:b/>
          <w:bCs/>
          <w:color w:val="000000"/>
          <w:sz w:val="22"/>
          <w:szCs w:val="22"/>
          <w:u w:val="single"/>
          <w:lang w:eastAsia="en-US"/>
        </w:rPr>
        <w:t>COZINHA</w:t>
      </w:r>
    </w:p>
    <w:p w:rsidR="007B67CF" w:rsidRPr="003F1116" w:rsidRDefault="007B67CF" w:rsidP="003F1116">
      <w:pPr>
        <w:numPr>
          <w:ilvl w:val="0"/>
          <w:numId w:val="50"/>
        </w:numPr>
        <w:spacing w:line="360" w:lineRule="auto"/>
        <w:rPr>
          <w:rFonts w:ascii="Calibri" w:hAnsi="Calibri" w:cs="Arial"/>
          <w:b/>
          <w:bCs/>
          <w:color w:val="000000"/>
          <w:sz w:val="22"/>
          <w:szCs w:val="22"/>
          <w:u w:val="single"/>
          <w:lang w:eastAsia="en-US"/>
        </w:rPr>
      </w:pPr>
      <w:r w:rsidRPr="003F1116">
        <w:rPr>
          <w:rFonts w:ascii="Calibri" w:hAnsi="Calibri" w:cs="Arial"/>
          <w:bCs/>
          <w:color w:val="000000"/>
          <w:sz w:val="22"/>
          <w:szCs w:val="22"/>
          <w:lang w:eastAsia="en-US"/>
        </w:rPr>
        <w:t>Substituição do piso e azulejo e instalação de piso e azulejo branco</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Substituição das luminárias</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Substituição dos tampos de granito por tampo de inox</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Instalação de prateleiras</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Substituição das cubas, torneiras e sifões</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Pintura com tinta acrílica do teto</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Instalação de pastilha parcial no refeitório</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Reparos na porta de ferro da cozinha</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Instalação de tela de mosqueteiro nos caixilhos</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Substituição do passa-prato</w:t>
      </w:r>
    </w:p>
    <w:p w:rsidR="007B67CF" w:rsidRPr="003F1116" w:rsidRDefault="007B67CF" w:rsidP="003F1116">
      <w:pPr>
        <w:numPr>
          <w:ilvl w:val="0"/>
          <w:numId w:val="50"/>
        </w:numPr>
        <w:spacing w:line="360" w:lineRule="auto"/>
        <w:rPr>
          <w:rFonts w:ascii="Calibri" w:hAnsi="Calibri" w:cs="Arial"/>
          <w:bCs/>
          <w:color w:val="000000"/>
          <w:sz w:val="22"/>
          <w:szCs w:val="22"/>
          <w:lang w:eastAsia="en-US"/>
        </w:rPr>
      </w:pPr>
      <w:r w:rsidRPr="003F1116">
        <w:rPr>
          <w:rFonts w:ascii="Calibri" w:hAnsi="Calibri" w:cs="Arial"/>
          <w:bCs/>
          <w:color w:val="000000"/>
          <w:sz w:val="22"/>
          <w:szCs w:val="22"/>
          <w:lang w:eastAsia="en-US"/>
        </w:rPr>
        <w:t>Refazer as caixas de gordura da cozinha</w:t>
      </w:r>
    </w:p>
    <w:p w:rsidR="007B67CF" w:rsidRPr="003F1116" w:rsidRDefault="007B67CF" w:rsidP="003F1116">
      <w:pPr>
        <w:spacing w:line="360" w:lineRule="auto"/>
        <w:rPr>
          <w:rFonts w:ascii="Calibri" w:hAnsi="Calibri" w:cs="Arial"/>
          <w:b/>
          <w:sz w:val="22"/>
          <w:szCs w:val="22"/>
        </w:rPr>
      </w:pPr>
      <w:r w:rsidRPr="003F1116">
        <w:rPr>
          <w:rFonts w:ascii="Calibri" w:hAnsi="Calibri" w:cs="Arial"/>
          <w:b/>
          <w:sz w:val="22"/>
          <w:szCs w:val="22"/>
        </w:rPr>
        <w:t>SERVIÇOS COMPLEMENTARES</w:t>
      </w:r>
    </w:p>
    <w:p w:rsidR="007B67CF" w:rsidRPr="003F1116" w:rsidRDefault="007B67CF" w:rsidP="003F1116">
      <w:pPr>
        <w:numPr>
          <w:ilvl w:val="0"/>
          <w:numId w:val="48"/>
        </w:numPr>
        <w:spacing w:line="360" w:lineRule="auto"/>
        <w:rPr>
          <w:rFonts w:ascii="Calibri" w:hAnsi="Calibri" w:cs="Arial"/>
          <w:sz w:val="22"/>
          <w:szCs w:val="22"/>
        </w:rPr>
      </w:pPr>
      <w:r w:rsidRPr="003F1116">
        <w:rPr>
          <w:rFonts w:ascii="Calibri" w:hAnsi="Calibri" w:cs="Arial"/>
          <w:sz w:val="22"/>
          <w:szCs w:val="22"/>
        </w:rPr>
        <w:t>Deverá ser removido pela empreiteira, todo o entulho proveniente das demolições e restos da limpeza final da obra.</w:t>
      </w:r>
    </w:p>
    <w:p w:rsidR="007B67CF" w:rsidRPr="003F1116" w:rsidRDefault="007B67CF" w:rsidP="003F1116">
      <w:pPr>
        <w:numPr>
          <w:ilvl w:val="0"/>
          <w:numId w:val="48"/>
        </w:numPr>
        <w:spacing w:line="360" w:lineRule="auto"/>
        <w:rPr>
          <w:rFonts w:ascii="Calibri" w:hAnsi="Calibri" w:cs="Arial"/>
          <w:sz w:val="22"/>
          <w:szCs w:val="22"/>
        </w:rPr>
      </w:pPr>
      <w:r w:rsidRPr="003F1116">
        <w:rPr>
          <w:rFonts w:ascii="Calibri" w:hAnsi="Calibri" w:cs="Arial"/>
          <w:sz w:val="22"/>
          <w:szCs w:val="22"/>
        </w:rPr>
        <w:t>Deverão ser executados os retoques onde se fizer necessário, sendo a obra considerada terminada, somente após a verificação dos serviços executados.</w:t>
      </w:r>
    </w:p>
    <w:p w:rsidR="007B67CF" w:rsidRPr="003F1116" w:rsidRDefault="007B67CF" w:rsidP="003F1116">
      <w:pPr>
        <w:spacing w:line="360" w:lineRule="auto"/>
        <w:rPr>
          <w:rFonts w:ascii="Calibri" w:hAnsi="Calibri" w:cs="Arial"/>
          <w:bCs/>
          <w:sz w:val="22"/>
          <w:szCs w:val="22"/>
        </w:rPr>
      </w:pPr>
    </w:p>
    <w:p w:rsidR="007B67CF" w:rsidRPr="003F1116" w:rsidRDefault="007B67CF" w:rsidP="003F1116">
      <w:pPr>
        <w:spacing w:line="360" w:lineRule="auto"/>
        <w:rPr>
          <w:rFonts w:ascii="Calibri" w:hAnsi="Calibri" w:cs="Arial"/>
          <w:b/>
          <w:bCs/>
          <w:sz w:val="22"/>
          <w:szCs w:val="22"/>
        </w:rPr>
      </w:pPr>
      <w:r w:rsidRPr="003F1116">
        <w:rPr>
          <w:rFonts w:ascii="Calibri" w:hAnsi="Calibri" w:cs="Arial"/>
          <w:b/>
          <w:bCs/>
          <w:sz w:val="22"/>
          <w:szCs w:val="22"/>
        </w:rPr>
        <w:t>PRAZO DE EXECUÇÃO</w:t>
      </w:r>
    </w:p>
    <w:p w:rsidR="007B67CF" w:rsidRPr="003F1116" w:rsidRDefault="007B67CF" w:rsidP="003F1116">
      <w:pPr>
        <w:numPr>
          <w:ilvl w:val="0"/>
          <w:numId w:val="49"/>
        </w:numPr>
        <w:spacing w:line="360" w:lineRule="auto"/>
        <w:jc w:val="left"/>
        <w:rPr>
          <w:rFonts w:ascii="Calibri" w:hAnsi="Calibri" w:cs="Arial"/>
          <w:bCs/>
          <w:sz w:val="22"/>
          <w:szCs w:val="22"/>
        </w:rPr>
      </w:pPr>
      <w:r w:rsidRPr="003F1116">
        <w:rPr>
          <w:rFonts w:ascii="Calibri" w:hAnsi="Calibri" w:cs="Arial"/>
          <w:bCs/>
          <w:sz w:val="22"/>
          <w:szCs w:val="22"/>
        </w:rPr>
        <w:t>O prazo de execução será de até 45 (quarenta e cinco dias) corridos, contados a partir da emissão da Ordem de Serviço (O.S.).</w:t>
      </w:r>
    </w:p>
    <w:p w:rsidR="007B67CF" w:rsidRPr="003F1116" w:rsidRDefault="007B67CF" w:rsidP="003F1116">
      <w:pPr>
        <w:spacing w:line="360" w:lineRule="auto"/>
        <w:rPr>
          <w:rFonts w:ascii="Calibri" w:hAnsi="Calibri" w:cs="Arial"/>
          <w:bCs/>
          <w:sz w:val="22"/>
          <w:szCs w:val="22"/>
        </w:rPr>
      </w:pPr>
    </w:p>
    <w:p w:rsidR="007B67CF" w:rsidRPr="003F1116" w:rsidRDefault="007B67CF" w:rsidP="003F1116">
      <w:pPr>
        <w:spacing w:line="360" w:lineRule="auto"/>
        <w:rPr>
          <w:rFonts w:ascii="Calibri" w:hAnsi="Calibri" w:cs="Arial"/>
          <w:bCs/>
          <w:sz w:val="22"/>
          <w:szCs w:val="22"/>
        </w:rPr>
      </w:pPr>
    </w:p>
    <w:tbl>
      <w:tblPr>
        <w:tblW w:w="5003" w:type="pct"/>
        <w:tblCellMar>
          <w:left w:w="70" w:type="dxa"/>
          <w:right w:w="70" w:type="dxa"/>
        </w:tblCellMar>
        <w:tblLook w:val="0000"/>
      </w:tblPr>
      <w:tblGrid>
        <w:gridCol w:w="934"/>
        <w:gridCol w:w="4020"/>
        <w:gridCol w:w="508"/>
        <w:gridCol w:w="1001"/>
        <w:gridCol w:w="694"/>
        <w:gridCol w:w="965"/>
        <w:gridCol w:w="694"/>
        <w:gridCol w:w="965"/>
      </w:tblGrid>
      <w:tr w:rsidR="007B67CF" w:rsidRPr="003F1116" w:rsidTr="00386B27">
        <w:trPr>
          <w:trHeight w:val="255"/>
        </w:trPr>
        <w:tc>
          <w:tcPr>
            <w:tcW w:w="492" w:type="pct"/>
            <w:tcBorders>
              <w:top w:val="nil"/>
              <w:left w:val="single" w:sz="8" w:space="0" w:color="auto"/>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2008" w:type="pct"/>
            <w:tcBorders>
              <w:top w:val="nil"/>
              <w:left w:val="nil"/>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254" w:type="pct"/>
            <w:tcBorders>
              <w:top w:val="nil"/>
              <w:left w:val="nil"/>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499" w:type="pct"/>
            <w:tcBorders>
              <w:top w:val="nil"/>
              <w:left w:val="nil"/>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365" w:type="pct"/>
            <w:tcBorders>
              <w:top w:val="nil"/>
              <w:left w:val="nil"/>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508" w:type="pct"/>
            <w:tcBorders>
              <w:top w:val="nil"/>
              <w:left w:val="nil"/>
              <w:bottom w:val="nil"/>
              <w:right w:val="nil"/>
            </w:tcBorders>
            <w:shd w:val="clear" w:color="auto" w:fill="FFFFFF"/>
            <w:vAlign w:val="bottom"/>
          </w:tcPr>
          <w:p w:rsidR="007B67CF" w:rsidRPr="003F1116" w:rsidRDefault="007B67CF" w:rsidP="003F1116">
            <w:pPr>
              <w:jc w:val="left"/>
              <w:rPr>
                <w:rFonts w:ascii="Calibri" w:eastAsia="Times New Roman" w:hAnsi="Calibri" w:cs="Arial"/>
                <w:color w:val="800000"/>
                <w:sz w:val="18"/>
                <w:szCs w:val="18"/>
              </w:rPr>
            </w:pPr>
            <w:r w:rsidRPr="003F1116">
              <w:rPr>
                <w:rFonts w:ascii="Calibri" w:eastAsia="Times New Roman" w:hAnsi="Calibri" w:cs="Arial"/>
                <w:color w:val="800000"/>
                <w:sz w:val="18"/>
                <w:szCs w:val="18"/>
              </w:rPr>
              <w:t> </w:t>
            </w:r>
          </w:p>
        </w:tc>
        <w:tc>
          <w:tcPr>
            <w:tcW w:w="365" w:type="pct"/>
            <w:tcBorders>
              <w:top w:val="nil"/>
              <w:left w:val="nil"/>
              <w:bottom w:val="nil"/>
              <w:right w:val="nil"/>
            </w:tcBorders>
            <w:shd w:val="clear" w:color="auto" w:fill="FFFFFF"/>
            <w:noWrap/>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nil"/>
              <w:right w:val="single" w:sz="8" w:space="0" w:color="auto"/>
            </w:tcBorders>
            <w:shd w:val="clear" w:color="auto" w:fill="FFFFFF"/>
            <w:noWrap/>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r>
      <w:tr w:rsidR="007B67CF" w:rsidRPr="003F1116" w:rsidTr="00386B27">
        <w:trPr>
          <w:trHeight w:val="255"/>
        </w:trPr>
        <w:tc>
          <w:tcPr>
            <w:tcW w:w="5000" w:type="pct"/>
            <w:gridSpan w:val="8"/>
            <w:tcBorders>
              <w:top w:val="nil"/>
              <w:left w:val="single" w:sz="8" w:space="0" w:color="auto"/>
              <w:bottom w:val="nil"/>
              <w:right w:val="single" w:sz="8" w:space="0" w:color="000000"/>
            </w:tcBorders>
            <w:shd w:val="clear" w:color="auto" w:fill="FFFFFF"/>
            <w:vAlign w:val="bottom"/>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ORÇAMENTO REFERENCIAL ESTIMATIVO</w:t>
            </w:r>
          </w:p>
        </w:tc>
      </w:tr>
      <w:tr w:rsidR="007B67CF" w:rsidRPr="003F1116" w:rsidTr="00386B27">
        <w:trPr>
          <w:trHeight w:val="270"/>
        </w:trPr>
        <w:tc>
          <w:tcPr>
            <w:tcW w:w="492" w:type="pct"/>
            <w:tcBorders>
              <w:top w:val="single" w:sz="8" w:space="0" w:color="auto"/>
              <w:left w:val="single" w:sz="8" w:space="0" w:color="auto"/>
              <w:bottom w:val="single" w:sz="8" w:space="0" w:color="auto"/>
              <w:right w:val="nil"/>
            </w:tcBorders>
            <w:shd w:val="clear" w:color="auto" w:fill="FFFFFF"/>
            <w:vAlign w:val="center"/>
          </w:tcPr>
          <w:p w:rsidR="007B67CF" w:rsidRPr="003F1116" w:rsidRDefault="007B67CF" w:rsidP="003F1116">
            <w:pPr>
              <w:jc w:val="left"/>
              <w:rPr>
                <w:rFonts w:ascii="Calibri" w:eastAsia="Times New Roman" w:hAnsi="Calibri"/>
                <w:b/>
                <w:bCs/>
                <w:sz w:val="18"/>
                <w:szCs w:val="18"/>
              </w:rPr>
            </w:pPr>
            <w:r w:rsidRPr="003F1116">
              <w:rPr>
                <w:rFonts w:ascii="Calibri" w:eastAsia="Times New Roman" w:hAnsi="Calibri"/>
                <w:b/>
                <w:bCs/>
                <w:sz w:val="18"/>
                <w:szCs w:val="18"/>
              </w:rPr>
              <w:t> </w:t>
            </w:r>
          </w:p>
        </w:tc>
        <w:tc>
          <w:tcPr>
            <w:tcW w:w="2008" w:type="pct"/>
            <w:tcBorders>
              <w:top w:val="single" w:sz="8" w:space="0" w:color="auto"/>
              <w:left w:val="nil"/>
              <w:bottom w:val="single" w:sz="8" w:space="0" w:color="auto"/>
              <w:right w:val="nil"/>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254" w:type="pct"/>
            <w:tcBorders>
              <w:top w:val="single" w:sz="8" w:space="0" w:color="auto"/>
              <w:left w:val="nil"/>
              <w:bottom w:val="single" w:sz="8" w:space="0" w:color="auto"/>
              <w:right w:val="nil"/>
            </w:tcBorders>
            <w:shd w:val="clear" w:color="auto" w:fill="FFFFFF"/>
            <w:vAlign w:val="bottom"/>
          </w:tcPr>
          <w:p w:rsidR="007B67CF" w:rsidRPr="003F1116" w:rsidRDefault="007B67CF" w:rsidP="003F1116">
            <w:pPr>
              <w:jc w:val="center"/>
              <w:rPr>
                <w:rFonts w:ascii="Calibri" w:eastAsia="Times New Roman" w:hAnsi="Calibri" w:cs="Arial"/>
                <w:color w:val="000000"/>
                <w:sz w:val="18"/>
                <w:szCs w:val="18"/>
              </w:rPr>
            </w:pPr>
            <w:r w:rsidRPr="003F1116">
              <w:rPr>
                <w:rFonts w:ascii="Calibri" w:eastAsia="Times New Roman" w:hAnsi="Calibri" w:cs="Arial"/>
                <w:color w:val="000000"/>
                <w:sz w:val="18"/>
                <w:szCs w:val="18"/>
              </w:rPr>
              <w:t> </w:t>
            </w:r>
          </w:p>
        </w:tc>
        <w:tc>
          <w:tcPr>
            <w:tcW w:w="499" w:type="pct"/>
            <w:tcBorders>
              <w:top w:val="single" w:sz="8" w:space="0" w:color="auto"/>
              <w:left w:val="nil"/>
              <w:bottom w:val="single" w:sz="8" w:space="0" w:color="auto"/>
              <w:right w:val="nil"/>
            </w:tcBorders>
            <w:shd w:val="clear" w:color="auto" w:fill="FFFFFF"/>
            <w:vAlign w:val="bottom"/>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365" w:type="pct"/>
            <w:tcBorders>
              <w:top w:val="single" w:sz="8" w:space="0" w:color="auto"/>
              <w:left w:val="nil"/>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508" w:type="pct"/>
            <w:tcBorders>
              <w:top w:val="single" w:sz="8" w:space="0" w:color="auto"/>
              <w:left w:val="nil"/>
              <w:bottom w:val="single" w:sz="8" w:space="0" w:color="auto"/>
              <w:right w:val="nil"/>
            </w:tcBorders>
            <w:shd w:val="clear" w:color="auto" w:fill="FFFFFF"/>
            <w:vAlign w:val="bottom"/>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365" w:type="pct"/>
            <w:tcBorders>
              <w:top w:val="single" w:sz="8" w:space="0" w:color="auto"/>
              <w:left w:val="nil"/>
              <w:bottom w:val="single" w:sz="8" w:space="0" w:color="auto"/>
              <w:right w:val="nil"/>
            </w:tcBorders>
            <w:shd w:val="clear" w:color="auto" w:fill="FFFFFF"/>
            <w:vAlign w:val="bottom"/>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508" w:type="pct"/>
            <w:tcBorders>
              <w:top w:val="single" w:sz="8" w:space="0" w:color="auto"/>
              <w:left w:val="nil"/>
              <w:bottom w:val="single" w:sz="8" w:space="0" w:color="auto"/>
              <w:right w:val="single" w:sz="8" w:space="0" w:color="auto"/>
            </w:tcBorders>
            <w:shd w:val="clear" w:color="auto" w:fill="FFFFFF"/>
            <w:vAlign w:val="bottom"/>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 </w:t>
            </w:r>
          </w:p>
        </w:tc>
      </w:tr>
      <w:tr w:rsidR="007B67CF" w:rsidRPr="003F1116" w:rsidTr="00386B27">
        <w:trPr>
          <w:trHeight w:val="315"/>
        </w:trPr>
        <w:tc>
          <w:tcPr>
            <w:tcW w:w="492" w:type="pct"/>
            <w:tcBorders>
              <w:top w:val="nil"/>
              <w:left w:val="single" w:sz="8" w:space="0" w:color="auto"/>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OBJETO :</w:t>
            </w:r>
          </w:p>
        </w:tc>
        <w:tc>
          <w:tcPr>
            <w:tcW w:w="3635" w:type="pct"/>
            <w:gridSpan w:val="5"/>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EXECUÇÃO DE SERVIÇOS GERAIS DE MANUTENÇÃO DO CLUBE DE JOVENS DA BOM JESUS</w:t>
            </w:r>
          </w:p>
        </w:tc>
        <w:tc>
          <w:tcPr>
            <w:tcW w:w="365" w:type="pct"/>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508" w:type="pct"/>
            <w:tcBorders>
              <w:top w:val="nil"/>
              <w:left w:val="nil"/>
              <w:bottom w:val="single" w:sz="4" w:space="0" w:color="auto"/>
              <w:right w:val="single" w:sz="8" w:space="0" w:color="auto"/>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r>
      <w:tr w:rsidR="007B67CF" w:rsidRPr="003F1116" w:rsidTr="00386B27">
        <w:trPr>
          <w:trHeight w:val="300"/>
        </w:trPr>
        <w:tc>
          <w:tcPr>
            <w:tcW w:w="492" w:type="pct"/>
            <w:tcBorders>
              <w:top w:val="nil"/>
              <w:left w:val="single" w:sz="8" w:space="0" w:color="auto"/>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Endereço:</w:t>
            </w:r>
          </w:p>
        </w:tc>
        <w:tc>
          <w:tcPr>
            <w:tcW w:w="2762" w:type="pct"/>
            <w:gridSpan w:val="3"/>
            <w:tcBorders>
              <w:top w:val="nil"/>
              <w:left w:val="nil"/>
              <w:bottom w:val="nil"/>
              <w:right w:val="nil"/>
            </w:tcBorders>
            <w:shd w:val="clear" w:color="auto" w:fill="FFFFFF"/>
            <w:noWrap/>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xml:space="preserve"> RUA MAESTRO MASSAINO, S/Nº - ESTANCIA TANGARÁ - JARDIM ANGELA</w:t>
            </w:r>
          </w:p>
        </w:tc>
        <w:tc>
          <w:tcPr>
            <w:tcW w:w="365" w:type="pct"/>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365" w:type="pct"/>
            <w:tcBorders>
              <w:top w:val="nil"/>
              <w:left w:val="nil"/>
              <w:bottom w:val="nil"/>
              <w:right w:val="single" w:sz="4" w:space="0" w:color="auto"/>
            </w:tcBorders>
            <w:shd w:val="clear" w:color="auto" w:fill="FFFFFF"/>
            <w:noWrap/>
            <w:vAlign w:val="center"/>
          </w:tcPr>
          <w:p w:rsidR="007B67CF" w:rsidRPr="003F1116" w:rsidRDefault="007B67CF" w:rsidP="003F1116">
            <w:pPr>
              <w:jc w:val="right"/>
              <w:rPr>
                <w:rFonts w:ascii="Calibri" w:eastAsia="Times New Roman" w:hAnsi="Calibri" w:cs="Arial"/>
                <w:i/>
                <w:iCs/>
                <w:sz w:val="18"/>
                <w:szCs w:val="18"/>
              </w:rPr>
            </w:pPr>
            <w:r w:rsidRPr="003F1116">
              <w:rPr>
                <w:rFonts w:ascii="Calibri" w:eastAsia="Times New Roman" w:hAnsi="Calibri" w:cs="Arial"/>
                <w:i/>
                <w:iCs/>
                <w:sz w:val="18"/>
                <w:szCs w:val="18"/>
              </w:rPr>
              <w:t> </w:t>
            </w:r>
          </w:p>
        </w:tc>
        <w:tc>
          <w:tcPr>
            <w:tcW w:w="508" w:type="pct"/>
            <w:tcBorders>
              <w:top w:val="single" w:sz="4" w:space="0" w:color="auto"/>
              <w:left w:val="single" w:sz="4" w:space="0" w:color="auto"/>
              <w:bottom w:val="nil"/>
              <w:right w:val="single" w:sz="4" w:space="0" w:color="auto"/>
            </w:tcBorders>
            <w:shd w:val="clear" w:color="auto" w:fill="FFFFFF"/>
            <w:noWrap/>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r>
      <w:tr w:rsidR="007B67CF" w:rsidRPr="003F1116" w:rsidTr="00386B27">
        <w:trPr>
          <w:trHeight w:val="300"/>
        </w:trPr>
        <w:tc>
          <w:tcPr>
            <w:tcW w:w="492" w:type="pct"/>
            <w:tcBorders>
              <w:top w:val="nil"/>
              <w:left w:val="single" w:sz="8" w:space="0" w:color="auto"/>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PROCESSO</w:t>
            </w:r>
          </w:p>
        </w:tc>
        <w:tc>
          <w:tcPr>
            <w:tcW w:w="2008" w:type="pct"/>
            <w:tcBorders>
              <w:top w:val="nil"/>
              <w:left w:val="nil"/>
              <w:bottom w:val="nil"/>
              <w:right w:val="nil"/>
            </w:tcBorders>
            <w:shd w:val="clear" w:color="auto" w:fill="FFFFFF"/>
            <w:noWrap/>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254" w:type="pct"/>
            <w:tcBorders>
              <w:top w:val="nil"/>
              <w:left w:val="nil"/>
              <w:bottom w:val="nil"/>
              <w:right w:val="nil"/>
            </w:tcBorders>
            <w:shd w:val="clear" w:color="auto" w:fill="FFFFFF"/>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499" w:type="pct"/>
            <w:tcBorders>
              <w:top w:val="nil"/>
              <w:left w:val="nil"/>
              <w:bottom w:val="nil"/>
              <w:right w:val="nil"/>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365" w:type="pct"/>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nil"/>
              <w:right w:val="nil"/>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365" w:type="pct"/>
            <w:tcBorders>
              <w:top w:val="nil"/>
              <w:left w:val="nil"/>
              <w:bottom w:val="nil"/>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508" w:type="pct"/>
            <w:tcBorders>
              <w:top w:val="nil"/>
              <w:left w:val="single" w:sz="4" w:space="0" w:color="auto"/>
              <w:bottom w:val="nil"/>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r>
      <w:tr w:rsidR="007B67CF" w:rsidRPr="003F1116" w:rsidTr="00386B27">
        <w:trPr>
          <w:trHeight w:val="300"/>
        </w:trPr>
        <w:tc>
          <w:tcPr>
            <w:tcW w:w="492" w:type="pct"/>
            <w:tcBorders>
              <w:top w:val="nil"/>
              <w:left w:val="single" w:sz="8" w:space="0" w:color="auto"/>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2008" w:type="pct"/>
            <w:tcBorders>
              <w:top w:val="nil"/>
              <w:left w:val="nil"/>
              <w:bottom w:val="single" w:sz="8" w:space="0" w:color="auto"/>
              <w:right w:val="nil"/>
            </w:tcBorders>
            <w:shd w:val="clear" w:color="auto" w:fill="FFFFFF"/>
            <w:noWrap/>
            <w:vAlign w:val="bottom"/>
          </w:tcPr>
          <w:p w:rsidR="007B67CF" w:rsidRPr="003F1116" w:rsidRDefault="007B67CF" w:rsidP="003F1116">
            <w:pPr>
              <w:jc w:val="lef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254" w:type="pct"/>
            <w:tcBorders>
              <w:top w:val="nil"/>
              <w:left w:val="nil"/>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499" w:type="pct"/>
            <w:tcBorders>
              <w:top w:val="nil"/>
              <w:left w:val="nil"/>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365" w:type="pct"/>
            <w:tcBorders>
              <w:top w:val="nil"/>
              <w:left w:val="nil"/>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single" w:sz="8" w:space="0" w:color="auto"/>
              <w:right w:val="nil"/>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365" w:type="pct"/>
            <w:tcBorders>
              <w:top w:val="nil"/>
              <w:left w:val="nil"/>
              <w:bottom w:val="single" w:sz="8" w:space="0" w:color="auto"/>
              <w:right w:val="single" w:sz="4" w:space="0" w:color="auto"/>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single" w:sz="4" w:space="0" w:color="auto"/>
              <w:bottom w:val="single" w:sz="8" w:space="0" w:color="auto"/>
              <w:right w:val="single" w:sz="4" w:space="0" w:color="auto"/>
            </w:tcBorders>
            <w:shd w:val="clear" w:color="auto" w:fill="FFFFFF"/>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r>
      <w:tr w:rsidR="007B67CF" w:rsidRPr="003F1116" w:rsidTr="00386B27">
        <w:trPr>
          <w:trHeight w:val="499"/>
        </w:trPr>
        <w:tc>
          <w:tcPr>
            <w:tcW w:w="492" w:type="pct"/>
            <w:vMerge w:val="restart"/>
            <w:tcBorders>
              <w:top w:val="nil"/>
              <w:left w:val="single" w:sz="8" w:space="0" w:color="auto"/>
              <w:bottom w:val="single" w:sz="8" w:space="0" w:color="000000"/>
              <w:right w:val="single" w:sz="4" w:space="0" w:color="auto"/>
            </w:tcBorders>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ITEM</w:t>
            </w:r>
          </w:p>
        </w:tc>
        <w:tc>
          <w:tcPr>
            <w:tcW w:w="2008" w:type="pct"/>
            <w:vMerge w:val="restart"/>
            <w:tcBorders>
              <w:top w:val="nil"/>
              <w:left w:val="single" w:sz="4" w:space="0" w:color="auto"/>
              <w:bottom w:val="single" w:sz="8" w:space="0" w:color="000000"/>
              <w:right w:val="single" w:sz="4" w:space="0" w:color="auto"/>
            </w:tcBorders>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DESCRIÇÃO DOS SERVIÇOS</w:t>
            </w:r>
          </w:p>
        </w:tc>
        <w:tc>
          <w:tcPr>
            <w:tcW w:w="254" w:type="pct"/>
            <w:vMerge w:val="restart"/>
            <w:tcBorders>
              <w:top w:val="nil"/>
              <w:left w:val="single" w:sz="4" w:space="0" w:color="auto"/>
              <w:bottom w:val="single" w:sz="8" w:space="0" w:color="000000"/>
              <w:right w:val="single" w:sz="4" w:space="0" w:color="auto"/>
            </w:tcBorders>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Un.</w:t>
            </w:r>
          </w:p>
        </w:tc>
        <w:tc>
          <w:tcPr>
            <w:tcW w:w="499" w:type="pct"/>
            <w:vMerge w:val="restart"/>
            <w:tcBorders>
              <w:top w:val="nil"/>
              <w:left w:val="single" w:sz="4" w:space="0" w:color="auto"/>
              <w:bottom w:val="single" w:sz="8" w:space="0" w:color="000000"/>
              <w:right w:val="single" w:sz="4" w:space="0" w:color="auto"/>
            </w:tcBorders>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 xml:space="preserve"> QUANT. </w:t>
            </w:r>
          </w:p>
        </w:tc>
        <w:tc>
          <w:tcPr>
            <w:tcW w:w="873" w:type="pct"/>
            <w:gridSpan w:val="2"/>
            <w:tcBorders>
              <w:top w:val="single" w:sz="8" w:space="0" w:color="auto"/>
              <w:left w:val="nil"/>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b/>
                <w:bCs/>
                <w:color w:val="FF0000"/>
                <w:sz w:val="18"/>
                <w:szCs w:val="18"/>
              </w:rPr>
            </w:pPr>
            <w:r w:rsidRPr="003F1116">
              <w:rPr>
                <w:rFonts w:ascii="Calibri" w:eastAsia="Times New Roman" w:hAnsi="Calibri" w:cs="Arial"/>
                <w:b/>
                <w:bCs/>
                <w:color w:val="FF0000"/>
                <w:sz w:val="18"/>
                <w:szCs w:val="18"/>
              </w:rPr>
              <w:t>PREÇOS ATA EDIF -SET/ 2013</w:t>
            </w:r>
          </w:p>
        </w:tc>
        <w:tc>
          <w:tcPr>
            <w:tcW w:w="873" w:type="pct"/>
            <w:gridSpan w:val="2"/>
            <w:tcBorders>
              <w:top w:val="single" w:sz="8" w:space="0" w:color="auto"/>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b/>
                <w:bCs/>
                <w:color w:val="FF0000"/>
                <w:sz w:val="18"/>
                <w:szCs w:val="18"/>
              </w:rPr>
            </w:pPr>
            <w:r w:rsidRPr="003F1116">
              <w:rPr>
                <w:rFonts w:ascii="Calibri" w:eastAsia="Times New Roman" w:hAnsi="Calibri" w:cs="Arial"/>
                <w:b/>
                <w:bCs/>
                <w:color w:val="FF0000"/>
                <w:sz w:val="18"/>
                <w:szCs w:val="18"/>
              </w:rPr>
              <w:t xml:space="preserve">  PREÇOS EDIF - 52 </w:t>
            </w:r>
          </w:p>
        </w:tc>
      </w:tr>
      <w:tr w:rsidR="007B67CF" w:rsidRPr="003F1116" w:rsidTr="00386B27">
        <w:trPr>
          <w:trHeight w:val="499"/>
        </w:trPr>
        <w:tc>
          <w:tcPr>
            <w:tcW w:w="492" w:type="pct"/>
            <w:vMerge/>
            <w:tcBorders>
              <w:top w:val="nil"/>
              <w:left w:val="single" w:sz="8" w:space="0" w:color="auto"/>
              <w:bottom w:val="single" w:sz="8" w:space="0" w:color="000000"/>
              <w:right w:val="single" w:sz="4" w:space="0" w:color="auto"/>
            </w:tcBorders>
            <w:vAlign w:val="center"/>
          </w:tcPr>
          <w:p w:rsidR="007B67CF" w:rsidRPr="003F1116" w:rsidRDefault="007B67CF" w:rsidP="003F1116">
            <w:pPr>
              <w:jc w:val="left"/>
              <w:rPr>
                <w:rFonts w:ascii="Calibri" w:eastAsia="Times New Roman" w:hAnsi="Calibri" w:cs="Arial"/>
                <w:b/>
                <w:bCs/>
                <w:sz w:val="18"/>
                <w:szCs w:val="18"/>
              </w:rPr>
            </w:pPr>
          </w:p>
        </w:tc>
        <w:tc>
          <w:tcPr>
            <w:tcW w:w="2008" w:type="pct"/>
            <w:vMerge/>
            <w:tcBorders>
              <w:top w:val="nil"/>
              <w:left w:val="single" w:sz="4" w:space="0" w:color="auto"/>
              <w:bottom w:val="single" w:sz="8" w:space="0" w:color="000000"/>
              <w:right w:val="single" w:sz="4" w:space="0" w:color="auto"/>
            </w:tcBorders>
            <w:vAlign w:val="center"/>
          </w:tcPr>
          <w:p w:rsidR="007B67CF" w:rsidRPr="003F1116" w:rsidRDefault="007B67CF" w:rsidP="003F1116">
            <w:pPr>
              <w:jc w:val="left"/>
              <w:rPr>
                <w:rFonts w:ascii="Calibri" w:eastAsia="Times New Roman" w:hAnsi="Calibri" w:cs="Arial"/>
                <w:b/>
                <w:bCs/>
                <w:sz w:val="18"/>
                <w:szCs w:val="18"/>
              </w:rPr>
            </w:pPr>
          </w:p>
        </w:tc>
        <w:tc>
          <w:tcPr>
            <w:tcW w:w="254" w:type="pct"/>
            <w:vMerge/>
            <w:tcBorders>
              <w:top w:val="nil"/>
              <w:left w:val="single" w:sz="4" w:space="0" w:color="auto"/>
              <w:bottom w:val="single" w:sz="8" w:space="0" w:color="000000"/>
              <w:right w:val="single" w:sz="4" w:space="0" w:color="auto"/>
            </w:tcBorders>
            <w:vAlign w:val="center"/>
          </w:tcPr>
          <w:p w:rsidR="007B67CF" w:rsidRPr="003F1116" w:rsidRDefault="007B67CF" w:rsidP="003F1116">
            <w:pPr>
              <w:jc w:val="left"/>
              <w:rPr>
                <w:rFonts w:ascii="Calibri" w:eastAsia="Times New Roman" w:hAnsi="Calibri" w:cs="Arial"/>
                <w:b/>
                <w:bCs/>
                <w:sz w:val="18"/>
                <w:szCs w:val="18"/>
              </w:rPr>
            </w:pPr>
          </w:p>
        </w:tc>
        <w:tc>
          <w:tcPr>
            <w:tcW w:w="499" w:type="pct"/>
            <w:vMerge/>
            <w:tcBorders>
              <w:top w:val="nil"/>
              <w:left w:val="single" w:sz="4" w:space="0" w:color="auto"/>
              <w:bottom w:val="single" w:sz="8" w:space="0" w:color="000000"/>
              <w:right w:val="single" w:sz="4" w:space="0" w:color="auto"/>
            </w:tcBorders>
            <w:vAlign w:val="center"/>
          </w:tcPr>
          <w:p w:rsidR="007B67CF" w:rsidRPr="003F1116" w:rsidRDefault="007B67CF" w:rsidP="003F1116">
            <w:pPr>
              <w:jc w:val="left"/>
              <w:rPr>
                <w:rFonts w:ascii="Calibri" w:eastAsia="Times New Roman" w:hAnsi="Calibri" w:cs="Arial"/>
                <w:b/>
                <w:bCs/>
                <w:sz w:val="18"/>
                <w:szCs w:val="18"/>
              </w:rPr>
            </w:pPr>
          </w:p>
        </w:tc>
        <w:tc>
          <w:tcPr>
            <w:tcW w:w="365" w:type="pct"/>
            <w:tcBorders>
              <w:top w:val="nil"/>
              <w:left w:val="nil"/>
              <w:bottom w:val="single" w:sz="8" w:space="0" w:color="auto"/>
              <w:right w:val="single" w:sz="4" w:space="0" w:color="auto"/>
            </w:tcBorders>
            <w:noWrap/>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P. Unit.</w:t>
            </w:r>
          </w:p>
        </w:tc>
        <w:tc>
          <w:tcPr>
            <w:tcW w:w="508" w:type="pct"/>
            <w:tcBorders>
              <w:top w:val="nil"/>
              <w:left w:val="nil"/>
              <w:bottom w:val="single" w:sz="8" w:space="0" w:color="auto"/>
              <w:right w:val="single" w:sz="4" w:space="0" w:color="auto"/>
            </w:tcBorders>
            <w:noWrap/>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Total</w:t>
            </w:r>
          </w:p>
        </w:tc>
        <w:tc>
          <w:tcPr>
            <w:tcW w:w="365" w:type="pct"/>
            <w:tcBorders>
              <w:top w:val="nil"/>
              <w:left w:val="nil"/>
              <w:bottom w:val="single" w:sz="8" w:space="0" w:color="auto"/>
              <w:right w:val="single" w:sz="4" w:space="0" w:color="auto"/>
            </w:tcBorders>
            <w:noWrap/>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P. Unit.</w:t>
            </w:r>
          </w:p>
        </w:tc>
        <w:tc>
          <w:tcPr>
            <w:tcW w:w="508" w:type="pct"/>
            <w:tcBorders>
              <w:top w:val="nil"/>
              <w:left w:val="nil"/>
              <w:bottom w:val="single" w:sz="8" w:space="0" w:color="auto"/>
              <w:right w:val="single" w:sz="4" w:space="0" w:color="auto"/>
            </w:tcBorders>
            <w:noWrap/>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Total</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shd w:val="clear" w:color="auto" w:fill="C0C0C0"/>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1</w:t>
            </w:r>
          </w:p>
        </w:tc>
        <w:tc>
          <w:tcPr>
            <w:tcW w:w="2008" w:type="pct"/>
            <w:tcBorders>
              <w:top w:val="nil"/>
              <w:left w:val="nil"/>
              <w:bottom w:val="single" w:sz="4" w:space="0" w:color="auto"/>
              <w:right w:val="single" w:sz="4" w:space="0" w:color="auto"/>
            </w:tcBorders>
            <w:shd w:val="clear" w:color="auto" w:fill="C0C0C0"/>
            <w:noWrap/>
            <w:vAlign w:val="center"/>
          </w:tcPr>
          <w:p w:rsidR="007B67CF" w:rsidRPr="003F1116" w:rsidRDefault="007B67CF" w:rsidP="003F1116">
            <w:pPr>
              <w:jc w:val="center"/>
              <w:rPr>
                <w:rFonts w:ascii="Calibri" w:eastAsia="Times New Roman" w:hAnsi="Calibri" w:cs="Arial"/>
                <w:b/>
                <w:bCs/>
                <w:sz w:val="18"/>
                <w:szCs w:val="18"/>
              </w:rPr>
            </w:pPr>
            <w:r w:rsidRPr="003F1116">
              <w:rPr>
                <w:rFonts w:ascii="Calibri" w:eastAsia="Times New Roman" w:hAnsi="Calibri" w:cs="Arial"/>
                <w:b/>
                <w:bCs/>
                <w:sz w:val="18"/>
                <w:szCs w:val="18"/>
              </w:rPr>
              <w:t>CLUBE DA TURMA</w:t>
            </w:r>
          </w:p>
        </w:tc>
        <w:tc>
          <w:tcPr>
            <w:tcW w:w="254" w:type="pct"/>
            <w:tcBorders>
              <w:top w:val="nil"/>
              <w:left w:val="nil"/>
              <w:bottom w:val="nil"/>
              <w:right w:val="single" w:sz="4" w:space="0" w:color="auto"/>
            </w:tcBorders>
            <w:shd w:val="clear" w:color="auto" w:fill="C0C0C0"/>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c>
          <w:tcPr>
            <w:tcW w:w="499" w:type="pct"/>
            <w:tcBorders>
              <w:top w:val="nil"/>
              <w:left w:val="nil"/>
              <w:bottom w:val="nil"/>
              <w:right w:val="nil"/>
            </w:tcBorders>
            <w:shd w:val="clear" w:color="auto" w:fill="C0C0C0"/>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c>
          <w:tcPr>
            <w:tcW w:w="365" w:type="pct"/>
            <w:tcBorders>
              <w:top w:val="nil"/>
              <w:left w:val="single" w:sz="4" w:space="0" w:color="auto"/>
              <w:bottom w:val="nil"/>
              <w:right w:val="single" w:sz="4" w:space="0" w:color="auto"/>
            </w:tcBorders>
            <w:shd w:val="clear" w:color="auto" w:fill="C0C0C0"/>
            <w:noWrap/>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c>
          <w:tcPr>
            <w:tcW w:w="508" w:type="pct"/>
            <w:tcBorders>
              <w:top w:val="nil"/>
              <w:left w:val="nil"/>
              <w:bottom w:val="nil"/>
              <w:right w:val="nil"/>
            </w:tcBorders>
            <w:shd w:val="clear" w:color="auto" w:fill="C0C0C0"/>
            <w:noWrap/>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c>
          <w:tcPr>
            <w:tcW w:w="365" w:type="pct"/>
            <w:tcBorders>
              <w:top w:val="nil"/>
              <w:left w:val="single" w:sz="4" w:space="0" w:color="auto"/>
              <w:bottom w:val="nil"/>
              <w:right w:val="single" w:sz="4" w:space="0" w:color="auto"/>
            </w:tcBorders>
            <w:shd w:val="clear" w:color="auto" w:fill="C0C0C0"/>
            <w:noWrap/>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c>
          <w:tcPr>
            <w:tcW w:w="508" w:type="pct"/>
            <w:tcBorders>
              <w:top w:val="nil"/>
              <w:left w:val="nil"/>
              <w:bottom w:val="nil"/>
              <w:right w:val="single" w:sz="4" w:space="0" w:color="auto"/>
            </w:tcBorders>
            <w:shd w:val="clear" w:color="auto" w:fill="C0C0C0"/>
            <w:noWrap/>
            <w:vAlign w:val="center"/>
          </w:tcPr>
          <w:p w:rsidR="007B67CF" w:rsidRPr="003F1116" w:rsidRDefault="007B67CF" w:rsidP="003F1116">
            <w:pPr>
              <w:jc w:val="center"/>
              <w:rPr>
                <w:rFonts w:ascii="Calibri" w:eastAsia="Times New Roman" w:hAnsi="Calibri" w:cs="Arial"/>
                <w:b/>
                <w:bCs/>
                <w:color w:val="C0C0C0"/>
                <w:sz w:val="18"/>
                <w:szCs w:val="18"/>
              </w:rPr>
            </w:pPr>
            <w:r w:rsidRPr="003F1116">
              <w:rPr>
                <w:rFonts w:ascii="Calibri" w:eastAsia="Times New Roman" w:hAnsi="Calibri" w:cs="Arial"/>
                <w:b/>
                <w:bCs/>
                <w:color w:val="C0C0C0"/>
                <w:sz w:val="18"/>
                <w:szCs w:val="18"/>
              </w:rPr>
              <w:t>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01-01-07</w:t>
            </w:r>
          </w:p>
        </w:tc>
        <w:tc>
          <w:tcPr>
            <w:tcW w:w="2008" w:type="pct"/>
            <w:tcBorders>
              <w:top w:val="nil"/>
              <w:left w:val="nil"/>
              <w:bottom w:val="single" w:sz="4" w:space="0" w:color="auto"/>
              <w:right w:val="single" w:sz="4" w:space="0" w:color="auto"/>
            </w:tcBorders>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REMOÇÃO DE ENTULHO COM CAÇAMBA METÁLICA, INCLUSIVE CARGA MANUAL E DESCARGA EM BOTA-FORA</w:t>
            </w:r>
          </w:p>
        </w:tc>
        <w:tc>
          <w:tcPr>
            <w:tcW w:w="254" w:type="pct"/>
            <w:tcBorders>
              <w:top w:val="single" w:sz="4" w:space="0" w:color="auto"/>
              <w:left w:val="nil"/>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M3</w:t>
            </w:r>
          </w:p>
        </w:tc>
        <w:tc>
          <w:tcPr>
            <w:tcW w:w="499" w:type="pct"/>
            <w:tcBorders>
              <w:top w:val="single" w:sz="4" w:space="0" w:color="auto"/>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28,12</w:t>
            </w:r>
          </w:p>
        </w:tc>
        <w:tc>
          <w:tcPr>
            <w:tcW w:w="365" w:type="pct"/>
            <w:tcBorders>
              <w:top w:val="single" w:sz="4" w:space="0" w:color="auto"/>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70,29 </w:t>
            </w:r>
          </w:p>
        </w:tc>
        <w:tc>
          <w:tcPr>
            <w:tcW w:w="508" w:type="pct"/>
            <w:tcBorders>
              <w:top w:val="single" w:sz="4" w:space="0" w:color="auto"/>
              <w:left w:val="nil"/>
              <w:bottom w:val="single" w:sz="4" w:space="0" w:color="auto"/>
              <w:right w:val="nil"/>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1.976,55 </w:t>
            </w:r>
          </w:p>
        </w:tc>
        <w:tc>
          <w:tcPr>
            <w:tcW w:w="365" w:type="pct"/>
            <w:tcBorders>
              <w:top w:val="single" w:sz="4" w:space="0" w:color="auto"/>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71,33 </w:t>
            </w:r>
          </w:p>
        </w:tc>
        <w:tc>
          <w:tcPr>
            <w:tcW w:w="508" w:type="pct"/>
            <w:tcBorders>
              <w:top w:val="single" w:sz="4" w:space="0" w:color="auto"/>
              <w:left w:val="nil"/>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2.005,79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02-50-03</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DEMOLIÇÃO MANUAL DE CONCRETO SIMPLES</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M3</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2,56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127,93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327,50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132,68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339,66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08-02-81</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EP.11 - TELA MOSQUITEIRO EM ARAME GALVANIZADO MALHA 14, FIO 28 INCLUSIVE  REQUADRO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8,40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88,65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744,66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88,70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745,08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bookmarkStart w:id="0" w:name="RANGE!A17:O53"/>
            <w:bookmarkEnd w:id="0"/>
            <w:r w:rsidRPr="003F1116">
              <w:rPr>
                <w:rFonts w:ascii="Calibri" w:eastAsia="Times New Roman" w:hAnsi="Calibri" w:cs="Arial"/>
                <w:sz w:val="18"/>
                <w:szCs w:val="18"/>
              </w:rPr>
              <w:t>08-03-11</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PP.48 - PORTA EM FERRO PERFILADO COM CHAPA PARA PASSA-PRATOS</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2,16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763,47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1.649,09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799,42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1.726,74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08-80-50</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FERRO TRABALHADO - CAIXILHOS E PEQUENAS PEÇAS DE SERRALHERIA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KG</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265,00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5,96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1.579,40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6,28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1.664,20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09-03-06</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CABO 4,00MM2 - ISOLAMENTO PARA 0,7KV - CLASSE 4 - FLEXÍVEL</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325,00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3,25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1.056,25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3,27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1.062,75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09-07-95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PONTO DE LUZ - CONDULETE 3/4"</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12,00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157,39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1.888,68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161,74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1.940,88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09-09-96</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LUMINÁRIA COMERCIAL - 2 LÂMPADAS FLUORESCENTES 28W</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12,00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201,87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2.422,44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203,27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2.439,24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10-09-33</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TUBO DE PVC RÍGIDO, PONTA E BOLSA (LINHA ESGOTO) - 100MM (4")</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98,00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39,66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3.886,68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40,93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4.011,14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10-10-59</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CAIXA DE GORDURA, ALVENARIA DE TIJOLOS MACIÇOS COMUNS - 60X60CM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187,80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375,60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194,56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389,12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10-10-94</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CAIXA DE LIGAÇÃO OU INSPEÇÃO - ESCAVAÇÃO E APILOAMENTO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M3</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8,64</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31,40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271,29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32,57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281,40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10-10-95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CAIXA DE LIGAÇÃO OU INSPEÇÃO - LASTRO DE CONCRETO (FUNDO)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M3</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0,36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286,63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103,18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300,59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108,21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10-10-97</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CAIXA DE LIGAÇÃO OU INSPEÇÃO - ALVENARIA DE 1 TIJOLO, REVESTIDA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16,00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200,15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3.202,40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207,53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3.320,48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10-10-98</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CAIXA DE LIGAÇÃO OU INSPEÇÃO - TAMPA DE CONCRETO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3,20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125,36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401,15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131,16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419,71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10-13-52</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CUBA SIMPLES DE AÇO INOXIDÁVEL CHAPA 20 - 500X400X250MM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5,00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491,84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2.459,20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501,76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2.508,80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10-13-58</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TANQUE DE PANELA EM AÇO INOXIDÁVEL CHAPA 18  - 600X500X400MM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883,92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2.651,76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899,18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2.697,54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10-14-17</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TORNEIRA DE ACIONAMENTO RESTRITO DE PAREDE</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8,00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126,42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1.011,36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126,86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1.014,88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10-14-75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TAMPO PARA BANCADA ÚMIDA - GRANITO CINZA ANDORINHA - ESPESSURA 2CM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1,44</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383,16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551,75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409,12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589,13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10-14-86</w:t>
            </w:r>
          </w:p>
        </w:tc>
        <w:tc>
          <w:tcPr>
            <w:tcW w:w="2008" w:type="pct"/>
            <w:tcBorders>
              <w:top w:val="nil"/>
              <w:left w:val="nil"/>
              <w:bottom w:val="single" w:sz="4" w:space="0" w:color="auto"/>
              <w:right w:val="single" w:sz="4" w:space="0" w:color="auto"/>
            </w:tcBorders>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TAMPO PARA BANCADA ÚMIDA - AÇO INOX N.18 (18:8)</w:t>
            </w:r>
          </w:p>
        </w:tc>
        <w:tc>
          <w:tcPr>
            <w:tcW w:w="254" w:type="pct"/>
            <w:tcBorders>
              <w:top w:val="nil"/>
              <w:left w:val="nil"/>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36,15</w:t>
            </w:r>
          </w:p>
        </w:tc>
        <w:tc>
          <w:tcPr>
            <w:tcW w:w="365" w:type="pct"/>
            <w:tcBorders>
              <w:top w:val="nil"/>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784,38 </w:t>
            </w:r>
          </w:p>
        </w:tc>
        <w:tc>
          <w:tcPr>
            <w:tcW w:w="508" w:type="pct"/>
            <w:tcBorders>
              <w:top w:val="nil"/>
              <w:left w:val="nil"/>
              <w:bottom w:val="single" w:sz="4" w:space="0" w:color="auto"/>
              <w:right w:val="nil"/>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28.355,33 </w:t>
            </w:r>
          </w:p>
        </w:tc>
        <w:tc>
          <w:tcPr>
            <w:tcW w:w="365" w:type="pct"/>
            <w:tcBorders>
              <w:top w:val="nil"/>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739,43 </w:t>
            </w:r>
          </w:p>
        </w:tc>
        <w:tc>
          <w:tcPr>
            <w:tcW w:w="508" w:type="pct"/>
            <w:tcBorders>
              <w:top w:val="nil"/>
              <w:left w:val="nil"/>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26.730,39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10-60-42</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RETIRADA DE TORNEIRAS</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8,00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4,15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33,20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4,28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34,24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10-80-73</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SIFÃO TIPO PESADO, METAL CROMADO - 1"X2"</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8,00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146,02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1.168,16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147,67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1.181,36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11-02-01</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CHAPISCO COMUM - ARGAMASSA DE CIMENTO E AREIA 1:3</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302,86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4,65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1.408,29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4,87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1.474,92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11-02-10</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EMBOÇO INTERNO - ARGAMASSA DE CIMENTO E AREIA 1:3</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302,86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23,86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7.226,23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24,91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7.544,24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11-02-13</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REBOCO INTERNO - ARGAMASSA PRÉ-FABRICADA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302,86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16,78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5.081,99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17,49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5.297,02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11-02-25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AZULEJOS, JUNTAS AMARRAÇÃO OU A PRUMO - ASSENTES COM ARGAMASSA COMUM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302,86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33,36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10.103,40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36,36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11.011,98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11-03-47</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REVESTIMENTO CERÂMICO ESMALTADO, JUNTAS AMARRAÇÃO OU PRUMO - ASSENTADOS COM ARGAMASSA COMUM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101,57</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103,98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10.561,24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107,12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10.880,17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11-50-05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DEMOLIÇÃO DE REVESTIMENTO CERÂMICO OU SIMILAR</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302,86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18,32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5.548,39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18,99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5.751,31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13-02-02</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CIMENTADO COMUM, DESEMPENADO E ALISADO - ESPESSURA 20MM</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78,50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32,73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2.569,30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34,06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2.673,71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13-02-38</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PISO CERÂMICO NÃO ESMALTADO ANTIDERRAPANTE  - ASSENTADO COM ARGAMASSA COMUM (PARA COZINHAS E REFEITÓRIOS)</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78,50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166,99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13.108,71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194,71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15.284,73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13-50-05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DEMOLIÇÃO DE ARGAMASSA, CERÂMICA OU SIMILAR INCLUSIVE ARGAMASSA DE REGULARIZAÇÃO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78,50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19,63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1.540,95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20,35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1.597,47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15-01-15</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TINTA ACRÍLICA - CONCRETO OU REBOCO SEM MASSA CORRIDA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205,46</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12,94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2.658,65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13,84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2.843,56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15-03-10</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ESMALTE SINTÉTICO - ESQUADRIAS E PEÇAS DE SERRALHERIA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40,43</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30,56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1.235,54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32,70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1.322,06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17-04-01</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LIMPEZA GERAL DA OBRA</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78,50</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6,98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547,93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7,24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568,34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17-05-07</w:t>
            </w:r>
          </w:p>
        </w:tc>
        <w:tc>
          <w:tcPr>
            <w:tcW w:w="20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PRATELEIRA EM ARDÓSIA CINZA, POLIDA 2 LADOS, ESPESSURA 30MM, EXCLUSIVE APOIO</w:t>
            </w:r>
          </w:p>
        </w:tc>
        <w:tc>
          <w:tcPr>
            <w:tcW w:w="254"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M2</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21,27</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308,91 </w:t>
            </w:r>
          </w:p>
        </w:tc>
        <w:tc>
          <w:tcPr>
            <w:tcW w:w="508" w:type="pct"/>
            <w:tcBorders>
              <w:top w:val="nil"/>
              <w:left w:val="nil"/>
              <w:bottom w:val="single" w:sz="4" w:space="0" w:color="auto"/>
              <w:right w:val="nil"/>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6.570,51 </w:t>
            </w:r>
          </w:p>
        </w:tc>
        <w:tc>
          <w:tcPr>
            <w:tcW w:w="365" w:type="pct"/>
            <w:tcBorders>
              <w:top w:val="nil"/>
              <w:left w:val="single" w:sz="4" w:space="0" w:color="auto"/>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340,81 </w:t>
            </w:r>
          </w:p>
        </w:tc>
        <w:tc>
          <w:tcPr>
            <w:tcW w:w="508" w:type="pct"/>
            <w:tcBorders>
              <w:top w:val="nil"/>
              <w:left w:val="nil"/>
              <w:bottom w:val="single" w:sz="4" w:space="0" w:color="auto"/>
              <w:right w:val="single" w:sz="4" w:space="0" w:color="auto"/>
            </w:tcBorders>
            <w:shd w:val="clear" w:color="auto" w:fill="FFFFFF"/>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7.249,02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17-05-11</w:t>
            </w:r>
          </w:p>
        </w:tc>
        <w:tc>
          <w:tcPr>
            <w:tcW w:w="2008" w:type="pct"/>
            <w:tcBorders>
              <w:top w:val="nil"/>
              <w:left w:val="nil"/>
              <w:bottom w:val="single" w:sz="4" w:space="0" w:color="auto"/>
              <w:right w:val="single" w:sz="4" w:space="0" w:color="auto"/>
            </w:tcBorders>
            <w:vAlign w:val="center"/>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EP.01 - MÃO FRANCESA DE FERRO PERFILADO</w:t>
            </w:r>
          </w:p>
        </w:tc>
        <w:tc>
          <w:tcPr>
            <w:tcW w:w="254" w:type="pct"/>
            <w:tcBorders>
              <w:top w:val="nil"/>
              <w:left w:val="nil"/>
              <w:bottom w:val="single" w:sz="4" w:space="0" w:color="auto"/>
              <w:right w:val="single" w:sz="4" w:space="0" w:color="auto"/>
            </w:tcBorders>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UN</w:t>
            </w:r>
          </w:p>
        </w:tc>
        <w:tc>
          <w:tcPr>
            <w:tcW w:w="499" w:type="pct"/>
            <w:tcBorders>
              <w:top w:val="nil"/>
              <w:left w:val="nil"/>
              <w:bottom w:val="single" w:sz="4" w:space="0" w:color="auto"/>
              <w:right w:val="nil"/>
            </w:tcBorders>
            <w:noWrap/>
            <w:vAlign w:val="center"/>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42,00</w:t>
            </w:r>
          </w:p>
        </w:tc>
        <w:tc>
          <w:tcPr>
            <w:tcW w:w="365" w:type="pct"/>
            <w:tcBorders>
              <w:top w:val="nil"/>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24,95 </w:t>
            </w:r>
          </w:p>
        </w:tc>
        <w:tc>
          <w:tcPr>
            <w:tcW w:w="508" w:type="pct"/>
            <w:tcBorders>
              <w:top w:val="nil"/>
              <w:left w:val="nil"/>
              <w:bottom w:val="single" w:sz="4" w:space="0" w:color="auto"/>
              <w:right w:val="nil"/>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1.047,90 </w:t>
            </w:r>
          </w:p>
        </w:tc>
        <w:tc>
          <w:tcPr>
            <w:tcW w:w="365" w:type="pct"/>
            <w:tcBorders>
              <w:top w:val="nil"/>
              <w:left w:val="single" w:sz="4" w:space="0" w:color="auto"/>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26,08 </w:t>
            </w:r>
          </w:p>
        </w:tc>
        <w:tc>
          <w:tcPr>
            <w:tcW w:w="508" w:type="pct"/>
            <w:tcBorders>
              <w:top w:val="nil"/>
              <w:left w:val="nil"/>
              <w:bottom w:val="single" w:sz="4" w:space="0" w:color="auto"/>
              <w:right w:val="single" w:sz="4" w:space="0" w:color="auto"/>
            </w:tcBorders>
            <w:vAlign w:val="center"/>
          </w:tcPr>
          <w:p w:rsidR="007B67CF" w:rsidRPr="003F1116" w:rsidRDefault="007B67CF" w:rsidP="003F1116">
            <w:pPr>
              <w:jc w:val="right"/>
              <w:rPr>
                <w:rFonts w:ascii="Calibri" w:eastAsia="Times New Roman" w:hAnsi="Calibri" w:cs="Arial"/>
                <w:sz w:val="18"/>
                <w:szCs w:val="18"/>
              </w:rPr>
            </w:pPr>
            <w:r w:rsidRPr="003F1116">
              <w:rPr>
                <w:rFonts w:ascii="Calibri" w:eastAsia="Times New Roman" w:hAnsi="Calibri" w:cs="Arial"/>
                <w:sz w:val="18"/>
                <w:szCs w:val="18"/>
              </w:rPr>
              <w:t xml:space="preserve">                   1.095,36 </w:t>
            </w:r>
          </w:p>
        </w:tc>
      </w:tr>
      <w:tr w:rsidR="007B67CF" w:rsidRPr="003F1116" w:rsidTr="00386B27">
        <w:trPr>
          <w:trHeight w:val="499"/>
        </w:trPr>
        <w:tc>
          <w:tcPr>
            <w:tcW w:w="492" w:type="pct"/>
            <w:tcBorders>
              <w:top w:val="single" w:sz="4" w:space="0" w:color="auto"/>
              <w:left w:val="single" w:sz="8" w:space="0" w:color="auto"/>
              <w:bottom w:val="single" w:sz="4" w:space="0" w:color="auto"/>
              <w:right w:val="single" w:sz="4" w:space="0" w:color="auto"/>
            </w:tcBorders>
            <w:vAlign w:val="bottom"/>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2762" w:type="pct"/>
            <w:gridSpan w:val="3"/>
            <w:tcBorders>
              <w:top w:val="single" w:sz="4" w:space="0" w:color="auto"/>
              <w:left w:val="nil"/>
              <w:bottom w:val="single" w:sz="4" w:space="0" w:color="auto"/>
              <w:right w:val="nil"/>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SubTotal:</w:t>
            </w:r>
          </w:p>
        </w:tc>
        <w:tc>
          <w:tcPr>
            <w:tcW w:w="365" w:type="pct"/>
            <w:tcBorders>
              <w:top w:val="single" w:sz="4" w:space="0" w:color="auto"/>
              <w:left w:val="nil"/>
              <w:bottom w:val="single" w:sz="4" w:space="0" w:color="auto"/>
              <w:right w:val="single" w:sz="4" w:space="0" w:color="auto"/>
            </w:tcBorders>
            <w:noWrap/>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single" w:sz="4" w:space="0" w:color="auto"/>
              <w:left w:val="nil"/>
              <w:bottom w:val="single" w:sz="4" w:space="0" w:color="auto"/>
              <w:right w:val="nil"/>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 xml:space="preserve">           125.324,66 </w:t>
            </w:r>
          </w:p>
        </w:tc>
        <w:tc>
          <w:tcPr>
            <w:tcW w:w="365" w:type="pct"/>
            <w:tcBorders>
              <w:top w:val="single" w:sz="4" w:space="0" w:color="auto"/>
              <w:left w:val="single" w:sz="4" w:space="0" w:color="auto"/>
              <w:bottom w:val="single" w:sz="4"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 </w:t>
            </w:r>
          </w:p>
        </w:tc>
        <w:tc>
          <w:tcPr>
            <w:tcW w:w="508" w:type="pct"/>
            <w:tcBorders>
              <w:top w:val="single" w:sz="4" w:space="0" w:color="auto"/>
              <w:left w:val="nil"/>
              <w:bottom w:val="single" w:sz="4"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 xml:space="preserve">              129.804,63 </w:t>
            </w:r>
          </w:p>
        </w:tc>
      </w:tr>
      <w:tr w:rsidR="007B67CF" w:rsidRPr="003F1116" w:rsidTr="00386B27">
        <w:trPr>
          <w:trHeight w:val="499"/>
        </w:trPr>
        <w:tc>
          <w:tcPr>
            <w:tcW w:w="492" w:type="pct"/>
            <w:tcBorders>
              <w:top w:val="nil"/>
              <w:left w:val="single" w:sz="8" w:space="0" w:color="auto"/>
              <w:bottom w:val="single" w:sz="4" w:space="0" w:color="auto"/>
              <w:right w:val="single" w:sz="4" w:space="0" w:color="auto"/>
            </w:tcBorders>
            <w:vAlign w:val="bottom"/>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2762" w:type="pct"/>
            <w:gridSpan w:val="3"/>
            <w:tcBorders>
              <w:top w:val="single" w:sz="4" w:space="0" w:color="auto"/>
              <w:left w:val="nil"/>
              <w:bottom w:val="single" w:sz="4" w:space="0" w:color="auto"/>
              <w:right w:val="single" w:sz="4" w:space="0" w:color="000000"/>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BDI sobre o valor do sub – total</w:t>
            </w:r>
          </w:p>
        </w:tc>
        <w:tc>
          <w:tcPr>
            <w:tcW w:w="365" w:type="pct"/>
            <w:tcBorders>
              <w:top w:val="nil"/>
              <w:left w:val="nil"/>
              <w:bottom w:val="single" w:sz="4"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19,54%</w:t>
            </w:r>
          </w:p>
        </w:tc>
        <w:tc>
          <w:tcPr>
            <w:tcW w:w="508" w:type="pct"/>
            <w:tcBorders>
              <w:top w:val="nil"/>
              <w:left w:val="nil"/>
              <w:bottom w:val="single" w:sz="4" w:space="0" w:color="auto"/>
              <w:right w:val="nil"/>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 xml:space="preserve">             24.488,44 </w:t>
            </w:r>
          </w:p>
        </w:tc>
        <w:tc>
          <w:tcPr>
            <w:tcW w:w="365" w:type="pct"/>
            <w:tcBorders>
              <w:top w:val="nil"/>
              <w:left w:val="single" w:sz="4" w:space="0" w:color="auto"/>
              <w:bottom w:val="single" w:sz="4"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29,00%</w:t>
            </w:r>
          </w:p>
        </w:tc>
        <w:tc>
          <w:tcPr>
            <w:tcW w:w="508" w:type="pct"/>
            <w:tcBorders>
              <w:top w:val="nil"/>
              <w:left w:val="nil"/>
              <w:bottom w:val="single" w:sz="4"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 xml:space="preserve">                 37.643,34 </w:t>
            </w:r>
          </w:p>
        </w:tc>
      </w:tr>
      <w:tr w:rsidR="007B67CF" w:rsidRPr="003F1116" w:rsidTr="00386B27">
        <w:trPr>
          <w:trHeight w:val="499"/>
        </w:trPr>
        <w:tc>
          <w:tcPr>
            <w:tcW w:w="492" w:type="pct"/>
            <w:tcBorders>
              <w:top w:val="nil"/>
              <w:left w:val="single" w:sz="8" w:space="0" w:color="auto"/>
              <w:bottom w:val="single" w:sz="8" w:space="0" w:color="auto"/>
              <w:right w:val="single" w:sz="4" w:space="0" w:color="auto"/>
            </w:tcBorders>
            <w:vAlign w:val="bottom"/>
          </w:tcPr>
          <w:p w:rsidR="007B67CF" w:rsidRPr="003F1116" w:rsidRDefault="007B67CF" w:rsidP="003F1116">
            <w:pPr>
              <w:jc w:val="center"/>
              <w:rPr>
                <w:rFonts w:ascii="Calibri" w:eastAsia="Times New Roman" w:hAnsi="Calibri" w:cs="Arial"/>
                <w:sz w:val="18"/>
                <w:szCs w:val="18"/>
              </w:rPr>
            </w:pPr>
            <w:r w:rsidRPr="003F1116">
              <w:rPr>
                <w:rFonts w:ascii="Calibri" w:eastAsia="Times New Roman" w:hAnsi="Calibri" w:cs="Arial"/>
                <w:sz w:val="18"/>
                <w:szCs w:val="18"/>
              </w:rPr>
              <w:t> </w:t>
            </w:r>
          </w:p>
        </w:tc>
        <w:tc>
          <w:tcPr>
            <w:tcW w:w="2762" w:type="pct"/>
            <w:gridSpan w:val="3"/>
            <w:tcBorders>
              <w:top w:val="single" w:sz="4" w:space="0" w:color="auto"/>
              <w:left w:val="nil"/>
              <w:bottom w:val="single" w:sz="8" w:space="0" w:color="auto"/>
              <w:right w:val="single" w:sz="4" w:space="0" w:color="000000"/>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Total Geral (R$)</w:t>
            </w:r>
          </w:p>
        </w:tc>
        <w:tc>
          <w:tcPr>
            <w:tcW w:w="365" w:type="pct"/>
            <w:tcBorders>
              <w:top w:val="nil"/>
              <w:left w:val="nil"/>
              <w:bottom w:val="single" w:sz="8" w:space="0" w:color="auto"/>
              <w:right w:val="single" w:sz="4" w:space="0" w:color="auto"/>
            </w:tcBorders>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single" w:sz="8" w:space="0" w:color="auto"/>
              <w:right w:val="nil"/>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149.813,10</w:t>
            </w:r>
          </w:p>
        </w:tc>
        <w:tc>
          <w:tcPr>
            <w:tcW w:w="365" w:type="pct"/>
            <w:tcBorders>
              <w:top w:val="nil"/>
              <w:left w:val="single" w:sz="4" w:space="0" w:color="auto"/>
              <w:bottom w:val="single" w:sz="8" w:space="0" w:color="auto"/>
              <w:right w:val="single" w:sz="4" w:space="0" w:color="auto"/>
            </w:tcBorders>
            <w:noWrap/>
            <w:vAlign w:val="bottom"/>
          </w:tcPr>
          <w:p w:rsidR="007B67CF" w:rsidRPr="003F1116" w:rsidRDefault="007B67CF" w:rsidP="003F1116">
            <w:pPr>
              <w:jc w:val="left"/>
              <w:rPr>
                <w:rFonts w:ascii="Calibri" w:eastAsia="Times New Roman" w:hAnsi="Calibri" w:cs="Arial"/>
                <w:sz w:val="18"/>
                <w:szCs w:val="18"/>
              </w:rPr>
            </w:pPr>
            <w:r w:rsidRPr="003F1116">
              <w:rPr>
                <w:rFonts w:ascii="Calibri" w:eastAsia="Times New Roman" w:hAnsi="Calibri" w:cs="Arial"/>
                <w:sz w:val="18"/>
                <w:szCs w:val="18"/>
              </w:rPr>
              <w:t> </w:t>
            </w:r>
          </w:p>
        </w:tc>
        <w:tc>
          <w:tcPr>
            <w:tcW w:w="508" w:type="pct"/>
            <w:tcBorders>
              <w:top w:val="nil"/>
              <w:left w:val="nil"/>
              <w:bottom w:val="single" w:sz="8" w:space="0" w:color="auto"/>
              <w:right w:val="single" w:sz="4" w:space="0" w:color="auto"/>
            </w:tcBorders>
            <w:vAlign w:val="bottom"/>
          </w:tcPr>
          <w:p w:rsidR="007B67CF" w:rsidRPr="003F1116" w:rsidRDefault="007B67CF" w:rsidP="003F1116">
            <w:pPr>
              <w:jc w:val="right"/>
              <w:rPr>
                <w:rFonts w:ascii="Calibri" w:eastAsia="Times New Roman" w:hAnsi="Calibri" w:cs="Arial"/>
                <w:b/>
                <w:bCs/>
                <w:sz w:val="18"/>
                <w:szCs w:val="18"/>
              </w:rPr>
            </w:pPr>
            <w:r w:rsidRPr="003F1116">
              <w:rPr>
                <w:rFonts w:ascii="Calibri" w:eastAsia="Times New Roman" w:hAnsi="Calibri" w:cs="Arial"/>
                <w:b/>
                <w:bCs/>
                <w:sz w:val="18"/>
                <w:szCs w:val="18"/>
              </w:rPr>
              <w:t>167.447,97</w:t>
            </w:r>
          </w:p>
        </w:tc>
      </w:tr>
    </w:tbl>
    <w:p w:rsidR="007B67CF" w:rsidRPr="003F1116" w:rsidRDefault="007B67CF" w:rsidP="00D67158">
      <w:pPr>
        <w:autoSpaceDE w:val="0"/>
        <w:autoSpaceDN w:val="0"/>
        <w:adjustRightInd w:val="0"/>
        <w:rPr>
          <w:rFonts w:ascii="Calibri" w:hAnsi="Calibri" w:cs="Helvetica-Bold"/>
          <w:b/>
          <w:bCs/>
          <w:sz w:val="18"/>
          <w:szCs w:val="18"/>
        </w:rPr>
      </w:pPr>
    </w:p>
    <w:sectPr w:rsidR="007B67CF" w:rsidRPr="003F1116" w:rsidSect="00386B27">
      <w:headerReference w:type="even" r:id="rId8"/>
      <w:headerReference w:type="default" r:id="rId9"/>
      <w:footerReference w:type="even" r:id="rId10"/>
      <w:footerReference w:type="default" r:id="rId11"/>
      <w:headerReference w:type="first" r:id="rId12"/>
      <w:pgSz w:w="11907" w:h="16840" w:code="9"/>
      <w:pgMar w:top="1134" w:right="1134" w:bottom="85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CF" w:rsidRDefault="007B67CF">
      <w:r>
        <w:separator/>
      </w:r>
    </w:p>
  </w:endnote>
  <w:endnote w:type="continuationSeparator" w:id="0">
    <w:p w:rsidR="007B67CF" w:rsidRDefault="007B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F" w:rsidRDefault="007B67CF" w:rsidP="000B4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7CF" w:rsidRDefault="007B67CF" w:rsidP="001D4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F" w:rsidRPr="00500424" w:rsidRDefault="007B67CF" w:rsidP="000B48C1">
    <w:pPr>
      <w:pStyle w:val="Footer"/>
      <w:framePr w:wrap="around" w:vAnchor="text" w:hAnchor="margin" w:xAlign="right" w:y="1"/>
      <w:rPr>
        <w:rStyle w:val="PageNumber"/>
        <w:rFonts w:ascii="Arial" w:hAnsi="Arial" w:cs="Arial"/>
        <w:sz w:val="18"/>
        <w:szCs w:val="18"/>
      </w:rPr>
    </w:pPr>
    <w:r w:rsidRPr="00500424">
      <w:rPr>
        <w:rStyle w:val="PageNumber"/>
        <w:rFonts w:ascii="Arial" w:hAnsi="Arial" w:cs="Arial"/>
        <w:sz w:val="18"/>
        <w:szCs w:val="18"/>
      </w:rPr>
      <w:fldChar w:fldCharType="begin"/>
    </w:r>
    <w:r w:rsidRPr="00500424">
      <w:rPr>
        <w:rStyle w:val="PageNumber"/>
        <w:rFonts w:ascii="Arial" w:hAnsi="Arial" w:cs="Arial"/>
        <w:sz w:val="18"/>
        <w:szCs w:val="18"/>
      </w:rPr>
      <w:instrText xml:space="preserve">PAGE  </w:instrText>
    </w:r>
    <w:r w:rsidRPr="00500424">
      <w:rPr>
        <w:rStyle w:val="PageNumber"/>
        <w:rFonts w:ascii="Arial" w:hAnsi="Arial" w:cs="Arial"/>
        <w:sz w:val="18"/>
        <w:szCs w:val="18"/>
      </w:rPr>
      <w:fldChar w:fldCharType="separate"/>
    </w:r>
    <w:r>
      <w:rPr>
        <w:rStyle w:val="PageNumber"/>
        <w:rFonts w:ascii="Arial" w:hAnsi="Arial" w:cs="Arial"/>
        <w:noProof/>
        <w:sz w:val="18"/>
        <w:szCs w:val="18"/>
      </w:rPr>
      <w:t>9</w:t>
    </w:r>
    <w:r w:rsidRPr="00500424">
      <w:rPr>
        <w:rStyle w:val="PageNumber"/>
        <w:rFonts w:ascii="Arial" w:hAnsi="Arial" w:cs="Arial"/>
        <w:sz w:val="18"/>
        <w:szCs w:val="18"/>
      </w:rPr>
      <w:fldChar w:fldCharType="end"/>
    </w:r>
  </w:p>
  <w:p w:rsidR="007B67CF" w:rsidRPr="0040761B" w:rsidRDefault="007B67CF">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CF" w:rsidRDefault="007B67CF">
      <w:r>
        <w:separator/>
      </w:r>
    </w:p>
  </w:footnote>
  <w:footnote w:type="continuationSeparator" w:id="0">
    <w:p w:rsidR="007B67CF" w:rsidRDefault="007B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F" w:rsidRDefault="007B6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F" w:rsidRDefault="007B67CF" w:rsidP="00EF3703">
    <w:pPr>
      <w:pStyle w:val="Header"/>
      <w:jc w:val="right"/>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6" o:spid="_x0000_s2049" type="#_x0000_t75" style="position:absolute;left:0;text-align:left;margin-left:0;margin-top:-5.75pt;width:63pt;height:63pt;z-index:251660288;visibility:visible">
          <v:imagedata r:id="rId1" o:title=""/>
          <w10:wrap type="square" side="right"/>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81pt;margin-top:3.25pt;width:387pt;height:45pt;z-index:251661312" stroked="f">
          <v:textbox>
            <w:txbxContent>
              <w:p w:rsidR="007B67CF" w:rsidRPr="00872829" w:rsidRDefault="007B67CF" w:rsidP="006147D1">
                <w:pPr>
                  <w:jc w:val="center"/>
                  <w:rPr>
                    <w:rFonts w:ascii="Calibri" w:hAnsi="Calibri" w:cs="Lucida Sans Unicode"/>
                    <w:b/>
                    <w:szCs w:val="24"/>
                  </w:rPr>
                </w:pPr>
                <w:r w:rsidRPr="00872829">
                  <w:rPr>
                    <w:rFonts w:ascii="Calibri" w:hAnsi="Calibri" w:cs="Lucida Sans Unicode"/>
                    <w:b/>
                    <w:szCs w:val="24"/>
                  </w:rPr>
                  <w:t>REFEITURA DO MUNICIPIO DE SÃO PAULO</w:t>
                </w:r>
              </w:p>
              <w:p w:rsidR="007B67CF" w:rsidRPr="00872829" w:rsidRDefault="007B67CF" w:rsidP="006147D1">
                <w:pPr>
                  <w:jc w:val="center"/>
                  <w:rPr>
                    <w:rFonts w:ascii="Calibri" w:hAnsi="Calibri" w:cs="Lucida Sans Unicode"/>
                    <w:szCs w:val="24"/>
                  </w:rPr>
                </w:pPr>
                <w:r w:rsidRPr="00872829">
                  <w:rPr>
                    <w:rFonts w:ascii="Calibri" w:hAnsi="Calibri" w:cs="Lucida Sans Unicode"/>
                    <w:b/>
                    <w:szCs w:val="24"/>
                  </w:rPr>
                  <w:t>SUBPREFEITURA M’ BOI MIRIM</w:t>
                </w:r>
              </w:p>
              <w:p w:rsidR="007B67CF" w:rsidRDefault="007B67CF"/>
            </w:txbxContent>
          </v:textbox>
        </v:shape>
      </w:pict>
    </w:r>
    <w:r>
      <w:rPr>
        <w:rFonts w:ascii="Arial" w:hAnsi="Arial" w:cs="Arial"/>
        <w:sz w:val="18"/>
        <w:szCs w:val="18"/>
      </w:rPr>
      <w:t>.</w:t>
    </w:r>
  </w:p>
  <w:p w:rsidR="007B67CF" w:rsidRDefault="007B67CF" w:rsidP="00EF3703">
    <w:pPr>
      <w:pStyle w:val="Header"/>
      <w:jc w:val="right"/>
    </w:pPr>
  </w:p>
  <w:p w:rsidR="007B67CF" w:rsidRDefault="007B67CF" w:rsidP="00EF3703">
    <w:pPr>
      <w:pStyle w:val="Header"/>
      <w:jc w:val="right"/>
    </w:pPr>
  </w:p>
  <w:p w:rsidR="007B67CF" w:rsidRDefault="007B67CF" w:rsidP="00EF3703">
    <w:pPr>
      <w:pStyle w:val="Header"/>
      <w:jc w:val="right"/>
    </w:pPr>
  </w:p>
  <w:p w:rsidR="007B67CF" w:rsidRDefault="007B67CF" w:rsidP="00EF3703">
    <w:pPr>
      <w:pStyle w:val="Header"/>
      <w:jc w:val="right"/>
    </w:pPr>
  </w:p>
  <w:p w:rsidR="007B67CF" w:rsidRDefault="007B67CF" w:rsidP="00EF3703">
    <w:pPr>
      <w:pStyle w:val="Header"/>
      <w:jc w:val="right"/>
    </w:pPr>
  </w:p>
  <w:p w:rsidR="007B67CF" w:rsidRDefault="007B67CF" w:rsidP="00EF370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F" w:rsidRDefault="007B6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83"/>
    <w:multiLevelType w:val="multilevel"/>
    <w:tmpl w:val="8C32C2A4"/>
    <w:lvl w:ilvl="0">
      <w:start w:val="9"/>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77"/>
        </w:tabs>
        <w:ind w:left="1177" w:hanging="840"/>
      </w:pPr>
      <w:rPr>
        <w:rFonts w:cs="Times New Roman" w:hint="default"/>
      </w:rPr>
    </w:lvl>
    <w:lvl w:ilvl="2">
      <w:start w:val="3"/>
      <w:numFmt w:val="decimal"/>
      <w:lvlText w:val="%1.%2.%3"/>
      <w:lvlJc w:val="left"/>
      <w:pPr>
        <w:tabs>
          <w:tab w:val="num" w:pos="1514"/>
        </w:tabs>
        <w:ind w:left="1514" w:hanging="840"/>
      </w:pPr>
      <w:rPr>
        <w:rFonts w:cs="Times New Roman" w:hint="default"/>
      </w:rPr>
    </w:lvl>
    <w:lvl w:ilvl="3">
      <w:start w:val="5"/>
      <w:numFmt w:val="decimal"/>
      <w:lvlText w:val="%1.%2.%3.%4"/>
      <w:lvlJc w:val="left"/>
      <w:pPr>
        <w:tabs>
          <w:tab w:val="num" w:pos="1851"/>
        </w:tabs>
        <w:ind w:left="1851" w:hanging="840"/>
      </w:pPr>
      <w:rPr>
        <w:rFonts w:cs="Times New Roman" w:hint="default"/>
      </w:rPr>
    </w:lvl>
    <w:lvl w:ilvl="4">
      <w:start w:val="1"/>
      <w:numFmt w:val="decimal"/>
      <w:lvlText w:val="%1.%2.%3.%4.%5"/>
      <w:lvlJc w:val="left"/>
      <w:pPr>
        <w:tabs>
          <w:tab w:val="num" w:pos="2640"/>
        </w:tabs>
        <w:ind w:left="2640" w:hanging="1080"/>
      </w:pPr>
      <w:rPr>
        <w:rFonts w:cs="Times New Roman" w:hint="default"/>
        <w:b/>
      </w:rPr>
    </w:lvl>
    <w:lvl w:ilvl="5">
      <w:start w:val="1"/>
      <w:numFmt w:val="decimal"/>
      <w:lvlText w:val="%1.%2.%3.%4.%5.%6"/>
      <w:lvlJc w:val="left"/>
      <w:pPr>
        <w:tabs>
          <w:tab w:val="num" w:pos="2765"/>
        </w:tabs>
        <w:ind w:left="2765" w:hanging="108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3799"/>
        </w:tabs>
        <w:ind w:left="3799" w:hanging="144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1">
    <w:nsid w:val="05D444D7"/>
    <w:multiLevelType w:val="multilevel"/>
    <w:tmpl w:val="59D83FE0"/>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5DE3F4D"/>
    <w:multiLevelType w:val="hybridMultilevel"/>
    <w:tmpl w:val="8952741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
    <w:nsid w:val="067D09B8"/>
    <w:multiLevelType w:val="multilevel"/>
    <w:tmpl w:val="E980740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4">
    <w:nsid w:val="081707F2"/>
    <w:multiLevelType w:val="hybridMultilevel"/>
    <w:tmpl w:val="F4E6AB2E"/>
    <w:lvl w:ilvl="0" w:tplc="227C3458">
      <w:start w:val="1"/>
      <w:numFmt w:val="upperRoman"/>
      <w:pStyle w:val="Item1"/>
      <w:lvlText w:val="%1."/>
      <w:lvlJc w:val="right"/>
      <w:pPr>
        <w:tabs>
          <w:tab w:val="num" w:pos="113"/>
        </w:tabs>
        <w:ind w:left="113" w:hanging="113"/>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BDF0AFD"/>
    <w:multiLevelType w:val="hybridMultilevel"/>
    <w:tmpl w:val="8124E000"/>
    <w:lvl w:ilvl="0" w:tplc="239685B8">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0BA6109"/>
    <w:multiLevelType w:val="multilevel"/>
    <w:tmpl w:val="DA5231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25A2F38"/>
    <w:multiLevelType w:val="multilevel"/>
    <w:tmpl w:val="87EE3C18"/>
    <w:lvl w:ilvl="0">
      <w:start w:val="3"/>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2BB47BA"/>
    <w:multiLevelType w:val="hybridMultilevel"/>
    <w:tmpl w:val="EC96C9BE"/>
    <w:lvl w:ilvl="0" w:tplc="0416000F">
      <w:start w:val="14"/>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16864A86"/>
    <w:multiLevelType w:val="hybridMultilevel"/>
    <w:tmpl w:val="93C0A7E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894257C"/>
    <w:multiLevelType w:val="hybridMultilevel"/>
    <w:tmpl w:val="829E903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1">
    <w:nsid w:val="1E1E187C"/>
    <w:multiLevelType w:val="hybridMultilevel"/>
    <w:tmpl w:val="F54CE574"/>
    <w:lvl w:ilvl="0" w:tplc="A764442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EB23E34"/>
    <w:multiLevelType w:val="hybridMultilevel"/>
    <w:tmpl w:val="060A1F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4E36198"/>
    <w:multiLevelType w:val="hybridMultilevel"/>
    <w:tmpl w:val="D5EEA8F2"/>
    <w:lvl w:ilvl="0" w:tplc="93AE2850">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5AC74D5"/>
    <w:multiLevelType w:val="hybridMultilevel"/>
    <w:tmpl w:val="58D8A7A8"/>
    <w:lvl w:ilvl="0" w:tplc="C17C4F0E">
      <w:start w:val="4"/>
      <w:numFmt w:val="lowerLetter"/>
      <w:lvlText w:val="%1)"/>
      <w:lvlJc w:val="left"/>
      <w:pPr>
        <w:tabs>
          <w:tab w:val="num" w:pos="720"/>
        </w:tabs>
        <w:ind w:left="720" w:hanging="360"/>
      </w:pPr>
      <w:rPr>
        <w:rFonts w:ascii="Arial" w:hAnsi="Arial" w:cs="Arial" w:hint="default"/>
        <w:b w:val="0"/>
        <w:sz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ECE5949"/>
    <w:multiLevelType w:val="hybridMultilevel"/>
    <w:tmpl w:val="1C009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ED25F9C"/>
    <w:multiLevelType w:val="hybridMultilevel"/>
    <w:tmpl w:val="7E2032BA"/>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EE95FDB"/>
    <w:multiLevelType w:val="multilevel"/>
    <w:tmpl w:val="4C42F4CC"/>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273"/>
        </w:tabs>
        <w:ind w:left="1273" w:hanging="705"/>
      </w:pPr>
      <w:rPr>
        <w:rFonts w:cs="Times New Roman" w:hint="default"/>
        <w:b w:val="0"/>
      </w:rPr>
    </w:lvl>
    <w:lvl w:ilvl="2">
      <w:start w:val="1"/>
      <w:numFmt w:val="decimal"/>
      <w:lvlText w:val="%1.%2.%3"/>
      <w:lvlJc w:val="left"/>
      <w:pPr>
        <w:tabs>
          <w:tab w:val="num" w:pos="2564"/>
        </w:tabs>
        <w:ind w:left="2564"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47613C"/>
    <w:multiLevelType w:val="hybridMultilevel"/>
    <w:tmpl w:val="64BA903C"/>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2F97022D"/>
    <w:multiLevelType w:val="multilevel"/>
    <w:tmpl w:val="53F4337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0E906B3"/>
    <w:multiLevelType w:val="hybridMultilevel"/>
    <w:tmpl w:val="6F0CAB08"/>
    <w:lvl w:ilvl="0" w:tplc="E21E42C4">
      <w:start w:val="1"/>
      <w:numFmt w:val="lowerLetter"/>
      <w:lvlText w:val="%1)"/>
      <w:lvlJc w:val="left"/>
      <w:pPr>
        <w:tabs>
          <w:tab w:val="num" w:pos="720"/>
        </w:tabs>
        <w:ind w:left="720" w:hanging="360"/>
      </w:pPr>
      <w:rPr>
        <w:rFonts w:ascii="Arial" w:eastAsia="Times New Roman" w:hAnsi="Arial" w:cs="Arial"/>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13E556C"/>
    <w:multiLevelType w:val="multilevel"/>
    <w:tmpl w:val="C5EC9830"/>
    <w:lvl w:ilvl="0">
      <w:start w:val="17"/>
      <w:numFmt w:val="decimal"/>
      <w:lvlText w:val="%1."/>
      <w:lvlJc w:val="left"/>
      <w:pPr>
        <w:tabs>
          <w:tab w:val="num" w:pos="360"/>
        </w:tabs>
        <w:ind w:left="360" w:hanging="360"/>
      </w:pPr>
      <w:rPr>
        <w:rFonts w:cs="Times New Roman" w:hint="default"/>
        <w:b/>
        <w:color w:val="auto"/>
        <w:sz w:val="22"/>
      </w:rPr>
    </w:lvl>
    <w:lvl w:ilvl="1">
      <w:start w:val="5"/>
      <w:numFmt w:val="decimal"/>
      <w:lvlText w:val="%1.%2."/>
      <w:lvlJc w:val="left"/>
      <w:pPr>
        <w:tabs>
          <w:tab w:val="num" w:pos="720"/>
        </w:tabs>
        <w:ind w:left="720" w:hanging="720"/>
      </w:pPr>
      <w:rPr>
        <w:rFonts w:cs="Times New Roman" w:hint="default"/>
        <w:b/>
        <w:color w:val="auto"/>
        <w:sz w:val="22"/>
      </w:rPr>
    </w:lvl>
    <w:lvl w:ilvl="2">
      <w:start w:val="1"/>
      <w:numFmt w:val="decimal"/>
      <w:lvlText w:val="%1.%2.%3."/>
      <w:lvlJc w:val="left"/>
      <w:pPr>
        <w:tabs>
          <w:tab w:val="num" w:pos="720"/>
        </w:tabs>
        <w:ind w:left="720" w:hanging="720"/>
      </w:pPr>
      <w:rPr>
        <w:rFonts w:cs="Times New Roman" w:hint="default"/>
        <w:b/>
        <w:color w:val="auto"/>
        <w:sz w:val="22"/>
      </w:rPr>
    </w:lvl>
    <w:lvl w:ilvl="3">
      <w:start w:val="1"/>
      <w:numFmt w:val="decimal"/>
      <w:lvlText w:val="%1.%2.%3.%4."/>
      <w:lvlJc w:val="left"/>
      <w:pPr>
        <w:tabs>
          <w:tab w:val="num" w:pos="1080"/>
        </w:tabs>
        <w:ind w:left="1080" w:hanging="1080"/>
      </w:pPr>
      <w:rPr>
        <w:rFonts w:cs="Times New Roman" w:hint="default"/>
        <w:b/>
        <w:color w:val="auto"/>
        <w:sz w:val="22"/>
      </w:rPr>
    </w:lvl>
    <w:lvl w:ilvl="4">
      <w:start w:val="1"/>
      <w:numFmt w:val="decimal"/>
      <w:lvlText w:val="%1.%2.%3.%4.%5."/>
      <w:lvlJc w:val="left"/>
      <w:pPr>
        <w:tabs>
          <w:tab w:val="num" w:pos="1080"/>
        </w:tabs>
        <w:ind w:left="1080" w:hanging="1080"/>
      </w:pPr>
      <w:rPr>
        <w:rFonts w:cs="Times New Roman" w:hint="default"/>
        <w:b/>
        <w:color w:val="auto"/>
        <w:sz w:val="22"/>
      </w:rPr>
    </w:lvl>
    <w:lvl w:ilvl="5">
      <w:start w:val="1"/>
      <w:numFmt w:val="decimal"/>
      <w:lvlText w:val="%1.%2.%3.%4.%5.%6."/>
      <w:lvlJc w:val="left"/>
      <w:pPr>
        <w:tabs>
          <w:tab w:val="num" w:pos="1440"/>
        </w:tabs>
        <w:ind w:left="1440" w:hanging="1440"/>
      </w:pPr>
      <w:rPr>
        <w:rFonts w:cs="Times New Roman" w:hint="default"/>
        <w:b/>
        <w:color w:val="auto"/>
        <w:sz w:val="22"/>
      </w:rPr>
    </w:lvl>
    <w:lvl w:ilvl="6">
      <w:start w:val="1"/>
      <w:numFmt w:val="decimal"/>
      <w:lvlText w:val="%1.%2.%3.%4.%5.%6.%7."/>
      <w:lvlJc w:val="left"/>
      <w:pPr>
        <w:tabs>
          <w:tab w:val="num" w:pos="1440"/>
        </w:tabs>
        <w:ind w:left="1440" w:hanging="1440"/>
      </w:pPr>
      <w:rPr>
        <w:rFonts w:cs="Times New Roman" w:hint="default"/>
        <w:b/>
        <w:color w:val="auto"/>
        <w:sz w:val="22"/>
      </w:rPr>
    </w:lvl>
    <w:lvl w:ilvl="7">
      <w:start w:val="1"/>
      <w:numFmt w:val="decimal"/>
      <w:lvlText w:val="%1.%2.%3.%4.%5.%6.%7.%8."/>
      <w:lvlJc w:val="left"/>
      <w:pPr>
        <w:tabs>
          <w:tab w:val="num" w:pos="1800"/>
        </w:tabs>
        <w:ind w:left="1800" w:hanging="1800"/>
      </w:pPr>
      <w:rPr>
        <w:rFonts w:cs="Times New Roman" w:hint="default"/>
        <w:b/>
        <w:color w:val="auto"/>
        <w:sz w:val="22"/>
      </w:rPr>
    </w:lvl>
    <w:lvl w:ilvl="8">
      <w:start w:val="1"/>
      <w:numFmt w:val="decimal"/>
      <w:lvlText w:val="%1.%2.%3.%4.%5.%6.%7.%8.%9."/>
      <w:lvlJc w:val="left"/>
      <w:pPr>
        <w:tabs>
          <w:tab w:val="num" w:pos="2160"/>
        </w:tabs>
        <w:ind w:left="2160" w:hanging="2160"/>
      </w:pPr>
      <w:rPr>
        <w:rFonts w:cs="Times New Roman" w:hint="default"/>
        <w:b/>
        <w:color w:val="auto"/>
        <w:sz w:val="22"/>
      </w:rPr>
    </w:lvl>
  </w:abstractNum>
  <w:abstractNum w:abstractNumId="22">
    <w:nsid w:val="327F6152"/>
    <w:multiLevelType w:val="multilevel"/>
    <w:tmpl w:val="A1E2F294"/>
    <w:lvl w:ilvl="0">
      <w:start w:val="1"/>
      <w:numFmt w:val="decimal"/>
      <w:lvlText w:val="%1."/>
      <w:lvlJc w:val="left"/>
      <w:pPr>
        <w:ind w:left="360" w:hanging="360"/>
      </w:pPr>
      <w:rPr>
        <w:rFonts w:cs="Times New Roman"/>
        <w:b/>
      </w:rPr>
    </w:lvl>
    <w:lvl w:ilvl="1">
      <w:start w:val="1"/>
      <w:numFmt w:val="decimal"/>
      <w:lvlText w:val="%1.%2."/>
      <w:lvlJc w:val="left"/>
      <w:pPr>
        <w:ind w:left="369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3FE4C80"/>
    <w:multiLevelType w:val="hybridMultilevel"/>
    <w:tmpl w:val="25801D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4876D8C"/>
    <w:multiLevelType w:val="hybridMultilevel"/>
    <w:tmpl w:val="BFBE6C78"/>
    <w:lvl w:ilvl="0" w:tplc="0416000F">
      <w:start w:val="1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39581DD7"/>
    <w:multiLevelType w:val="multilevel"/>
    <w:tmpl w:val="8A462834"/>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39966E02"/>
    <w:multiLevelType w:val="multilevel"/>
    <w:tmpl w:val="3E800F7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3BD805D9"/>
    <w:multiLevelType w:val="hybridMultilevel"/>
    <w:tmpl w:val="0AC0D1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nsid w:val="3FCB1DD8"/>
    <w:multiLevelType w:val="hybridMultilevel"/>
    <w:tmpl w:val="B6660816"/>
    <w:lvl w:ilvl="0" w:tplc="C812D46C">
      <w:start w:val="1"/>
      <w:numFmt w:val="lowerLetter"/>
      <w:lvlText w:val="%1)"/>
      <w:lvlJc w:val="left"/>
      <w:pPr>
        <w:ind w:left="3621" w:hanging="360"/>
      </w:pPr>
      <w:rPr>
        <w:rFonts w:cs="Times New Roman" w:hint="default"/>
      </w:rPr>
    </w:lvl>
    <w:lvl w:ilvl="1" w:tplc="04160019" w:tentative="1">
      <w:start w:val="1"/>
      <w:numFmt w:val="lowerLetter"/>
      <w:lvlText w:val="%2."/>
      <w:lvlJc w:val="left"/>
      <w:pPr>
        <w:ind w:left="4341" w:hanging="360"/>
      </w:pPr>
      <w:rPr>
        <w:rFonts w:cs="Times New Roman"/>
      </w:rPr>
    </w:lvl>
    <w:lvl w:ilvl="2" w:tplc="0416001B" w:tentative="1">
      <w:start w:val="1"/>
      <w:numFmt w:val="lowerRoman"/>
      <w:lvlText w:val="%3."/>
      <w:lvlJc w:val="right"/>
      <w:pPr>
        <w:ind w:left="5061" w:hanging="180"/>
      </w:pPr>
      <w:rPr>
        <w:rFonts w:cs="Times New Roman"/>
      </w:rPr>
    </w:lvl>
    <w:lvl w:ilvl="3" w:tplc="0416000F" w:tentative="1">
      <w:start w:val="1"/>
      <w:numFmt w:val="decimal"/>
      <w:lvlText w:val="%4."/>
      <w:lvlJc w:val="left"/>
      <w:pPr>
        <w:ind w:left="5781" w:hanging="360"/>
      </w:pPr>
      <w:rPr>
        <w:rFonts w:cs="Times New Roman"/>
      </w:rPr>
    </w:lvl>
    <w:lvl w:ilvl="4" w:tplc="04160019" w:tentative="1">
      <w:start w:val="1"/>
      <w:numFmt w:val="lowerLetter"/>
      <w:lvlText w:val="%5."/>
      <w:lvlJc w:val="left"/>
      <w:pPr>
        <w:ind w:left="6501" w:hanging="360"/>
      </w:pPr>
      <w:rPr>
        <w:rFonts w:cs="Times New Roman"/>
      </w:rPr>
    </w:lvl>
    <w:lvl w:ilvl="5" w:tplc="0416001B" w:tentative="1">
      <w:start w:val="1"/>
      <w:numFmt w:val="lowerRoman"/>
      <w:lvlText w:val="%6."/>
      <w:lvlJc w:val="right"/>
      <w:pPr>
        <w:ind w:left="7221" w:hanging="180"/>
      </w:pPr>
      <w:rPr>
        <w:rFonts w:cs="Times New Roman"/>
      </w:rPr>
    </w:lvl>
    <w:lvl w:ilvl="6" w:tplc="0416000F" w:tentative="1">
      <w:start w:val="1"/>
      <w:numFmt w:val="decimal"/>
      <w:lvlText w:val="%7."/>
      <w:lvlJc w:val="left"/>
      <w:pPr>
        <w:ind w:left="7941" w:hanging="360"/>
      </w:pPr>
      <w:rPr>
        <w:rFonts w:cs="Times New Roman"/>
      </w:rPr>
    </w:lvl>
    <w:lvl w:ilvl="7" w:tplc="04160019" w:tentative="1">
      <w:start w:val="1"/>
      <w:numFmt w:val="lowerLetter"/>
      <w:lvlText w:val="%8."/>
      <w:lvlJc w:val="left"/>
      <w:pPr>
        <w:ind w:left="8661" w:hanging="360"/>
      </w:pPr>
      <w:rPr>
        <w:rFonts w:cs="Times New Roman"/>
      </w:rPr>
    </w:lvl>
    <w:lvl w:ilvl="8" w:tplc="0416001B" w:tentative="1">
      <w:start w:val="1"/>
      <w:numFmt w:val="lowerRoman"/>
      <w:lvlText w:val="%9."/>
      <w:lvlJc w:val="right"/>
      <w:pPr>
        <w:ind w:left="9381" w:hanging="180"/>
      </w:pPr>
      <w:rPr>
        <w:rFonts w:cs="Times New Roman"/>
      </w:rPr>
    </w:lvl>
  </w:abstractNum>
  <w:abstractNum w:abstractNumId="29">
    <w:nsid w:val="422E17F4"/>
    <w:multiLevelType w:val="hybridMultilevel"/>
    <w:tmpl w:val="DF7E7092"/>
    <w:lvl w:ilvl="0" w:tplc="18BC341A">
      <w:start w:val="14"/>
      <w:numFmt w:val="decimal"/>
      <w:lvlText w:val="%1."/>
      <w:lvlJc w:val="left"/>
      <w:pPr>
        <w:tabs>
          <w:tab w:val="num" w:pos="1428"/>
        </w:tabs>
        <w:ind w:left="1428" w:hanging="360"/>
      </w:pPr>
      <w:rPr>
        <w:rFonts w:cs="Times New Roman" w:hint="default"/>
      </w:rPr>
    </w:lvl>
    <w:lvl w:ilvl="1" w:tplc="11ECFE30">
      <w:numFmt w:val="none"/>
      <w:lvlText w:val=""/>
      <w:lvlJc w:val="left"/>
      <w:pPr>
        <w:tabs>
          <w:tab w:val="num" w:pos="360"/>
        </w:tabs>
      </w:pPr>
      <w:rPr>
        <w:rFonts w:cs="Times New Roman"/>
      </w:rPr>
    </w:lvl>
    <w:lvl w:ilvl="2" w:tplc="427E5698">
      <w:numFmt w:val="none"/>
      <w:lvlText w:val=""/>
      <w:lvlJc w:val="left"/>
      <w:pPr>
        <w:tabs>
          <w:tab w:val="num" w:pos="360"/>
        </w:tabs>
      </w:pPr>
      <w:rPr>
        <w:rFonts w:cs="Times New Roman"/>
      </w:rPr>
    </w:lvl>
    <w:lvl w:ilvl="3" w:tplc="9A7C12DC">
      <w:numFmt w:val="none"/>
      <w:lvlText w:val=""/>
      <w:lvlJc w:val="left"/>
      <w:pPr>
        <w:tabs>
          <w:tab w:val="num" w:pos="360"/>
        </w:tabs>
      </w:pPr>
      <w:rPr>
        <w:rFonts w:cs="Times New Roman"/>
      </w:rPr>
    </w:lvl>
    <w:lvl w:ilvl="4" w:tplc="DB5E353E">
      <w:numFmt w:val="none"/>
      <w:lvlText w:val=""/>
      <w:lvlJc w:val="left"/>
      <w:pPr>
        <w:tabs>
          <w:tab w:val="num" w:pos="360"/>
        </w:tabs>
      </w:pPr>
      <w:rPr>
        <w:rFonts w:cs="Times New Roman"/>
      </w:rPr>
    </w:lvl>
    <w:lvl w:ilvl="5" w:tplc="12FCD3A4">
      <w:numFmt w:val="none"/>
      <w:lvlText w:val=""/>
      <w:lvlJc w:val="left"/>
      <w:pPr>
        <w:tabs>
          <w:tab w:val="num" w:pos="360"/>
        </w:tabs>
      </w:pPr>
      <w:rPr>
        <w:rFonts w:cs="Times New Roman"/>
      </w:rPr>
    </w:lvl>
    <w:lvl w:ilvl="6" w:tplc="FA9E0F2A">
      <w:numFmt w:val="none"/>
      <w:lvlText w:val=""/>
      <w:lvlJc w:val="left"/>
      <w:pPr>
        <w:tabs>
          <w:tab w:val="num" w:pos="360"/>
        </w:tabs>
      </w:pPr>
      <w:rPr>
        <w:rFonts w:cs="Times New Roman"/>
      </w:rPr>
    </w:lvl>
    <w:lvl w:ilvl="7" w:tplc="27F2F7CC">
      <w:numFmt w:val="none"/>
      <w:lvlText w:val=""/>
      <w:lvlJc w:val="left"/>
      <w:pPr>
        <w:tabs>
          <w:tab w:val="num" w:pos="360"/>
        </w:tabs>
      </w:pPr>
      <w:rPr>
        <w:rFonts w:cs="Times New Roman"/>
      </w:rPr>
    </w:lvl>
    <w:lvl w:ilvl="8" w:tplc="D0328636">
      <w:numFmt w:val="none"/>
      <w:lvlText w:val=""/>
      <w:lvlJc w:val="left"/>
      <w:pPr>
        <w:tabs>
          <w:tab w:val="num" w:pos="360"/>
        </w:tabs>
      </w:pPr>
      <w:rPr>
        <w:rFonts w:cs="Times New Roman"/>
      </w:rPr>
    </w:lvl>
  </w:abstractNum>
  <w:abstractNum w:abstractNumId="30">
    <w:nsid w:val="4AB007A6"/>
    <w:multiLevelType w:val="singleLevel"/>
    <w:tmpl w:val="4BCA1862"/>
    <w:lvl w:ilvl="0">
      <w:start w:val="3"/>
      <w:numFmt w:val="decimal"/>
      <w:lvlText w:val="%1)"/>
      <w:legacy w:legacy="1" w:legacySpace="0" w:legacyIndent="360"/>
      <w:lvlJc w:val="left"/>
      <w:pPr>
        <w:ind w:left="360" w:hanging="360"/>
      </w:pPr>
      <w:rPr>
        <w:rFonts w:cs="Times New Roman"/>
      </w:rPr>
    </w:lvl>
  </w:abstractNum>
  <w:abstractNum w:abstractNumId="31">
    <w:nsid w:val="4BBC3466"/>
    <w:multiLevelType w:val="hybridMultilevel"/>
    <w:tmpl w:val="DF36AA72"/>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BFC3C7C"/>
    <w:multiLevelType w:val="hybridMultilevel"/>
    <w:tmpl w:val="3FD2CF44"/>
    <w:lvl w:ilvl="0" w:tplc="7DD27FD2">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4F5A72BC"/>
    <w:multiLevelType w:val="hybridMultilevel"/>
    <w:tmpl w:val="D980BA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2C643FD"/>
    <w:multiLevelType w:val="multilevel"/>
    <w:tmpl w:val="E8CED392"/>
    <w:lvl w:ilvl="0">
      <w:start w:val="3"/>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5E6180E"/>
    <w:multiLevelType w:val="hybridMultilevel"/>
    <w:tmpl w:val="6854FDE0"/>
    <w:lvl w:ilvl="0" w:tplc="0416000F">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36">
    <w:nsid w:val="57983BF2"/>
    <w:multiLevelType w:val="multilevel"/>
    <w:tmpl w:val="5AD40B4A"/>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900"/>
        </w:tabs>
        <w:ind w:left="90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A89002C"/>
    <w:multiLevelType w:val="hybridMultilevel"/>
    <w:tmpl w:val="6C56AB0E"/>
    <w:lvl w:ilvl="0" w:tplc="FFFFFFFF">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38">
    <w:nsid w:val="5A92572D"/>
    <w:multiLevelType w:val="hybridMultilevel"/>
    <w:tmpl w:val="4D286436"/>
    <w:lvl w:ilvl="0" w:tplc="7DD27FD2">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AE97133"/>
    <w:multiLevelType w:val="hybridMultilevel"/>
    <w:tmpl w:val="E80E2406"/>
    <w:lvl w:ilvl="0" w:tplc="7DD27FD2">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5C962125"/>
    <w:multiLevelType w:val="hybridMultilevel"/>
    <w:tmpl w:val="9182C52E"/>
    <w:lvl w:ilvl="0" w:tplc="04160001">
      <w:start w:val="1"/>
      <w:numFmt w:val="decimal"/>
      <w:lvlText w:val="%1."/>
      <w:lvlJc w:val="left"/>
      <w:pPr>
        <w:tabs>
          <w:tab w:val="num" w:pos="720"/>
        </w:tabs>
        <w:ind w:left="720" w:hanging="360"/>
      </w:pPr>
      <w:rPr>
        <w:rFonts w:cs="Times New Roman" w:hint="default"/>
      </w:rPr>
    </w:lvl>
    <w:lvl w:ilvl="1" w:tplc="04160003" w:tentative="1">
      <w:start w:val="1"/>
      <w:numFmt w:val="lowerLetter"/>
      <w:lvlText w:val="%2."/>
      <w:lvlJc w:val="left"/>
      <w:pPr>
        <w:tabs>
          <w:tab w:val="num" w:pos="1440"/>
        </w:tabs>
        <w:ind w:left="1440" w:hanging="360"/>
      </w:pPr>
      <w:rPr>
        <w:rFonts w:cs="Times New Roman"/>
      </w:rPr>
    </w:lvl>
    <w:lvl w:ilvl="2" w:tplc="04160005" w:tentative="1">
      <w:start w:val="1"/>
      <w:numFmt w:val="lowerRoman"/>
      <w:lvlText w:val="%3."/>
      <w:lvlJc w:val="right"/>
      <w:pPr>
        <w:tabs>
          <w:tab w:val="num" w:pos="2160"/>
        </w:tabs>
        <w:ind w:left="2160" w:hanging="180"/>
      </w:pPr>
      <w:rPr>
        <w:rFonts w:cs="Times New Roman"/>
      </w:rPr>
    </w:lvl>
    <w:lvl w:ilvl="3" w:tplc="04160001" w:tentative="1">
      <w:start w:val="1"/>
      <w:numFmt w:val="decimal"/>
      <w:lvlText w:val="%4."/>
      <w:lvlJc w:val="left"/>
      <w:pPr>
        <w:tabs>
          <w:tab w:val="num" w:pos="2880"/>
        </w:tabs>
        <w:ind w:left="2880" w:hanging="360"/>
      </w:pPr>
      <w:rPr>
        <w:rFonts w:cs="Times New Roman"/>
      </w:rPr>
    </w:lvl>
    <w:lvl w:ilvl="4" w:tplc="04160003" w:tentative="1">
      <w:start w:val="1"/>
      <w:numFmt w:val="lowerLetter"/>
      <w:lvlText w:val="%5."/>
      <w:lvlJc w:val="left"/>
      <w:pPr>
        <w:tabs>
          <w:tab w:val="num" w:pos="3600"/>
        </w:tabs>
        <w:ind w:left="3600" w:hanging="360"/>
      </w:pPr>
      <w:rPr>
        <w:rFonts w:cs="Times New Roman"/>
      </w:rPr>
    </w:lvl>
    <w:lvl w:ilvl="5" w:tplc="04160005" w:tentative="1">
      <w:start w:val="1"/>
      <w:numFmt w:val="lowerRoman"/>
      <w:lvlText w:val="%6."/>
      <w:lvlJc w:val="right"/>
      <w:pPr>
        <w:tabs>
          <w:tab w:val="num" w:pos="4320"/>
        </w:tabs>
        <w:ind w:left="4320" w:hanging="180"/>
      </w:pPr>
      <w:rPr>
        <w:rFonts w:cs="Times New Roman"/>
      </w:rPr>
    </w:lvl>
    <w:lvl w:ilvl="6" w:tplc="04160001" w:tentative="1">
      <w:start w:val="1"/>
      <w:numFmt w:val="decimal"/>
      <w:lvlText w:val="%7."/>
      <w:lvlJc w:val="left"/>
      <w:pPr>
        <w:tabs>
          <w:tab w:val="num" w:pos="5040"/>
        </w:tabs>
        <w:ind w:left="5040" w:hanging="360"/>
      </w:pPr>
      <w:rPr>
        <w:rFonts w:cs="Times New Roman"/>
      </w:rPr>
    </w:lvl>
    <w:lvl w:ilvl="7" w:tplc="04160003" w:tentative="1">
      <w:start w:val="1"/>
      <w:numFmt w:val="lowerLetter"/>
      <w:lvlText w:val="%8."/>
      <w:lvlJc w:val="left"/>
      <w:pPr>
        <w:tabs>
          <w:tab w:val="num" w:pos="5760"/>
        </w:tabs>
        <w:ind w:left="5760" w:hanging="360"/>
      </w:pPr>
      <w:rPr>
        <w:rFonts w:cs="Times New Roman"/>
      </w:rPr>
    </w:lvl>
    <w:lvl w:ilvl="8" w:tplc="04160005" w:tentative="1">
      <w:start w:val="1"/>
      <w:numFmt w:val="lowerRoman"/>
      <w:lvlText w:val="%9."/>
      <w:lvlJc w:val="right"/>
      <w:pPr>
        <w:tabs>
          <w:tab w:val="num" w:pos="6480"/>
        </w:tabs>
        <w:ind w:left="6480" w:hanging="180"/>
      </w:pPr>
      <w:rPr>
        <w:rFonts w:cs="Times New Roman"/>
      </w:rPr>
    </w:lvl>
  </w:abstractNum>
  <w:abstractNum w:abstractNumId="41">
    <w:nsid w:val="5E2A35CE"/>
    <w:multiLevelType w:val="singleLevel"/>
    <w:tmpl w:val="7B7CCBDC"/>
    <w:lvl w:ilvl="0">
      <w:start w:val="1"/>
      <w:numFmt w:val="bullet"/>
      <w:lvlText w:val=""/>
      <w:lvlJc w:val="left"/>
      <w:pPr>
        <w:tabs>
          <w:tab w:val="num" w:pos="4897"/>
        </w:tabs>
        <w:ind w:left="4897" w:hanging="360"/>
      </w:pPr>
      <w:rPr>
        <w:rFonts w:ascii="Symbol" w:hAnsi="Symbol" w:hint="default"/>
      </w:rPr>
    </w:lvl>
  </w:abstractNum>
  <w:abstractNum w:abstractNumId="42">
    <w:nsid w:val="5ED14E74"/>
    <w:multiLevelType w:val="hybridMultilevel"/>
    <w:tmpl w:val="53E4E21C"/>
    <w:lvl w:ilvl="0" w:tplc="FFFFFFFF">
      <w:start w:val="2"/>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02F2833"/>
    <w:multiLevelType w:val="multilevel"/>
    <w:tmpl w:val="D6EA6F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4">
    <w:nsid w:val="612D4403"/>
    <w:multiLevelType w:val="singleLevel"/>
    <w:tmpl w:val="7B7CCBDC"/>
    <w:lvl w:ilvl="0">
      <w:start w:val="1"/>
      <w:numFmt w:val="bullet"/>
      <w:lvlText w:val=""/>
      <w:lvlJc w:val="left"/>
      <w:pPr>
        <w:tabs>
          <w:tab w:val="num" w:pos="502"/>
        </w:tabs>
        <w:ind w:left="502" w:hanging="360"/>
      </w:pPr>
      <w:rPr>
        <w:rFonts w:ascii="Symbol" w:hAnsi="Symbol" w:hint="default"/>
      </w:rPr>
    </w:lvl>
  </w:abstractNum>
  <w:abstractNum w:abstractNumId="45">
    <w:nsid w:val="618C14FD"/>
    <w:multiLevelType w:val="hybridMultilevel"/>
    <w:tmpl w:val="D4AEBA9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6">
    <w:nsid w:val="6BDF071B"/>
    <w:multiLevelType w:val="multilevel"/>
    <w:tmpl w:val="B05EACA2"/>
    <w:lvl w:ilvl="0">
      <w:start w:val="5"/>
      <w:numFmt w:val="decimal"/>
      <w:lvlText w:val="%1."/>
      <w:lvlJc w:val="left"/>
      <w:pPr>
        <w:tabs>
          <w:tab w:val="num" w:pos="795"/>
        </w:tabs>
        <w:ind w:left="795" w:hanging="795"/>
      </w:pPr>
      <w:rPr>
        <w:rFonts w:cs="Times New Roman" w:hint="default"/>
        <w:b/>
      </w:rPr>
    </w:lvl>
    <w:lvl w:ilvl="1">
      <w:start w:val="1"/>
      <w:numFmt w:val="decimal"/>
      <w:lvlText w:val="%1.%2."/>
      <w:lvlJc w:val="left"/>
      <w:pPr>
        <w:tabs>
          <w:tab w:val="num" w:pos="795"/>
        </w:tabs>
        <w:ind w:left="795" w:hanging="795"/>
      </w:pPr>
      <w:rPr>
        <w:rFonts w:cs="Times New Roman" w:hint="default"/>
        <w:b/>
      </w:rPr>
    </w:lvl>
    <w:lvl w:ilvl="2">
      <w:start w:val="2"/>
      <w:numFmt w:val="decimal"/>
      <w:lvlText w:val="%1.%2.%3."/>
      <w:lvlJc w:val="left"/>
      <w:pPr>
        <w:tabs>
          <w:tab w:val="num" w:pos="795"/>
        </w:tabs>
        <w:ind w:left="795" w:hanging="795"/>
      </w:pPr>
      <w:rPr>
        <w:rFonts w:cs="Times New Roman" w:hint="default"/>
        <w:b/>
      </w:rPr>
    </w:lvl>
    <w:lvl w:ilvl="3">
      <w:start w:val="2"/>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7">
    <w:nsid w:val="6C762B9D"/>
    <w:multiLevelType w:val="singleLevel"/>
    <w:tmpl w:val="85CC51A0"/>
    <w:lvl w:ilvl="0">
      <w:start w:val="1"/>
      <w:numFmt w:val="lowerLetter"/>
      <w:lvlText w:val="%1)"/>
      <w:lvlJc w:val="left"/>
      <w:pPr>
        <w:tabs>
          <w:tab w:val="num" w:pos="1428"/>
        </w:tabs>
        <w:ind w:left="1428" w:hanging="360"/>
      </w:pPr>
      <w:rPr>
        <w:rFonts w:cs="Times New Roman" w:hint="default"/>
      </w:rPr>
    </w:lvl>
  </w:abstractNum>
  <w:abstractNum w:abstractNumId="48">
    <w:nsid w:val="6D983A3E"/>
    <w:multiLevelType w:val="hybridMultilevel"/>
    <w:tmpl w:val="1DCC8474"/>
    <w:lvl w:ilvl="0" w:tplc="7DD27FD2">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nsid w:val="713553BB"/>
    <w:multiLevelType w:val="hybridMultilevel"/>
    <w:tmpl w:val="E9807402"/>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8"/>
  </w:num>
  <w:num w:numId="4">
    <w:abstractNumId w:val="43"/>
  </w:num>
  <w:num w:numId="5">
    <w:abstractNumId w:val="26"/>
  </w:num>
  <w:num w:numId="6">
    <w:abstractNumId w:val="6"/>
  </w:num>
  <w:num w:numId="7">
    <w:abstractNumId w:val="8"/>
  </w:num>
  <w:num w:numId="8">
    <w:abstractNumId w:val="31"/>
  </w:num>
  <w:num w:numId="9">
    <w:abstractNumId w:val="13"/>
  </w:num>
  <w:num w:numId="10">
    <w:abstractNumId w:val="42"/>
  </w:num>
  <w:num w:numId="11">
    <w:abstractNumId w:val="24"/>
  </w:num>
  <w:num w:numId="12">
    <w:abstractNumId w:val="14"/>
  </w:num>
  <w:num w:numId="13">
    <w:abstractNumId w:val="21"/>
  </w:num>
  <w:num w:numId="14">
    <w:abstractNumId w:val="20"/>
  </w:num>
  <w:num w:numId="15">
    <w:abstractNumId w:val="29"/>
  </w:num>
  <w:num w:numId="16">
    <w:abstractNumId w:val="5"/>
  </w:num>
  <w:num w:numId="17">
    <w:abstractNumId w:val="36"/>
  </w:num>
  <w:num w:numId="18">
    <w:abstractNumId w:val="23"/>
  </w:num>
  <w:num w:numId="19">
    <w:abstractNumId w:val="35"/>
  </w:num>
  <w:num w:numId="20">
    <w:abstractNumId w:val="16"/>
  </w:num>
  <w:num w:numId="21">
    <w:abstractNumId w:val="41"/>
  </w:num>
  <w:num w:numId="22">
    <w:abstractNumId w:val="47"/>
  </w:num>
  <w:num w:numId="23">
    <w:abstractNumId w:val="44"/>
  </w:num>
  <w:num w:numId="24">
    <w:abstractNumId w:val="40"/>
  </w:num>
  <w:num w:numId="25">
    <w:abstractNumId w:val="25"/>
  </w:num>
  <w:num w:numId="26">
    <w:abstractNumId w:val="30"/>
  </w:num>
  <w:num w:numId="27">
    <w:abstractNumId w:val="49"/>
  </w:num>
  <w:num w:numId="28">
    <w:abstractNumId w:val="3"/>
  </w:num>
  <w:num w:numId="29">
    <w:abstractNumId w:val="19"/>
  </w:num>
  <w:num w:numId="30">
    <w:abstractNumId w:val="17"/>
  </w:num>
  <w:num w:numId="31">
    <w:abstractNumId w:val="37"/>
  </w:num>
  <w:num w:numId="32">
    <w:abstractNumId w:val="11"/>
  </w:num>
  <w:num w:numId="33">
    <w:abstractNumId w:val="28"/>
  </w:num>
  <w:num w:numId="34">
    <w:abstractNumId w:val="22"/>
  </w:num>
  <w:num w:numId="35">
    <w:abstractNumId w:val="27"/>
  </w:num>
  <w:num w:numId="36">
    <w:abstractNumId w:val="1"/>
  </w:num>
  <w:num w:numId="37">
    <w:abstractNumId w:val="34"/>
  </w:num>
  <w:num w:numId="38">
    <w:abstractNumId w:val="0"/>
  </w:num>
  <w:num w:numId="39">
    <w:abstractNumId w:val="32"/>
  </w:num>
  <w:num w:numId="40">
    <w:abstractNumId w:val="38"/>
  </w:num>
  <w:num w:numId="41">
    <w:abstractNumId w:val="48"/>
  </w:num>
  <w:num w:numId="42">
    <w:abstractNumId w:val="39"/>
  </w:num>
  <w:num w:numId="43">
    <w:abstractNumId w:val="7"/>
  </w:num>
  <w:num w:numId="44">
    <w:abstractNumId w:val="10"/>
  </w:num>
  <w:num w:numId="45">
    <w:abstractNumId w:val="33"/>
  </w:num>
  <w:num w:numId="46">
    <w:abstractNumId w:val="12"/>
  </w:num>
  <w:num w:numId="47">
    <w:abstractNumId w:val="46"/>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B60"/>
    <w:rsid w:val="00002586"/>
    <w:rsid w:val="000057DA"/>
    <w:rsid w:val="00011300"/>
    <w:rsid w:val="000116E5"/>
    <w:rsid w:val="00011A30"/>
    <w:rsid w:val="0001443C"/>
    <w:rsid w:val="00014E2E"/>
    <w:rsid w:val="00015568"/>
    <w:rsid w:val="000158D9"/>
    <w:rsid w:val="000162F1"/>
    <w:rsid w:val="000165E1"/>
    <w:rsid w:val="00016E4C"/>
    <w:rsid w:val="0002006E"/>
    <w:rsid w:val="0002019F"/>
    <w:rsid w:val="00020381"/>
    <w:rsid w:val="00020B30"/>
    <w:rsid w:val="00020C2A"/>
    <w:rsid w:val="00025ADD"/>
    <w:rsid w:val="00027197"/>
    <w:rsid w:val="000277FC"/>
    <w:rsid w:val="00027B1F"/>
    <w:rsid w:val="00027CFF"/>
    <w:rsid w:val="0003133D"/>
    <w:rsid w:val="0003155B"/>
    <w:rsid w:val="00031813"/>
    <w:rsid w:val="00032594"/>
    <w:rsid w:val="00032ED4"/>
    <w:rsid w:val="00035AAE"/>
    <w:rsid w:val="00036377"/>
    <w:rsid w:val="00037540"/>
    <w:rsid w:val="00037C02"/>
    <w:rsid w:val="00040190"/>
    <w:rsid w:val="00040817"/>
    <w:rsid w:val="00042240"/>
    <w:rsid w:val="00042455"/>
    <w:rsid w:val="00042FDA"/>
    <w:rsid w:val="0004352C"/>
    <w:rsid w:val="000473CF"/>
    <w:rsid w:val="00051309"/>
    <w:rsid w:val="00052815"/>
    <w:rsid w:val="0005307F"/>
    <w:rsid w:val="00053371"/>
    <w:rsid w:val="0005387C"/>
    <w:rsid w:val="0005466D"/>
    <w:rsid w:val="00055940"/>
    <w:rsid w:val="0005666F"/>
    <w:rsid w:val="00056994"/>
    <w:rsid w:val="00061E96"/>
    <w:rsid w:val="000622B3"/>
    <w:rsid w:val="00062B84"/>
    <w:rsid w:val="000633B6"/>
    <w:rsid w:val="00063812"/>
    <w:rsid w:val="000645FB"/>
    <w:rsid w:val="00064664"/>
    <w:rsid w:val="00067AB9"/>
    <w:rsid w:val="00067B4F"/>
    <w:rsid w:val="00070ED5"/>
    <w:rsid w:val="00073DA5"/>
    <w:rsid w:val="00074AFF"/>
    <w:rsid w:val="00075194"/>
    <w:rsid w:val="00075A52"/>
    <w:rsid w:val="00076A83"/>
    <w:rsid w:val="00076CCF"/>
    <w:rsid w:val="00077D65"/>
    <w:rsid w:val="00077E4C"/>
    <w:rsid w:val="00080872"/>
    <w:rsid w:val="00080A5B"/>
    <w:rsid w:val="00082DA9"/>
    <w:rsid w:val="00084B31"/>
    <w:rsid w:val="0008577E"/>
    <w:rsid w:val="00085F05"/>
    <w:rsid w:val="000873F1"/>
    <w:rsid w:val="00087654"/>
    <w:rsid w:val="0008780D"/>
    <w:rsid w:val="000905B0"/>
    <w:rsid w:val="00091CF9"/>
    <w:rsid w:val="00091D04"/>
    <w:rsid w:val="00096D2F"/>
    <w:rsid w:val="000A0166"/>
    <w:rsid w:val="000A1669"/>
    <w:rsid w:val="000A1C04"/>
    <w:rsid w:val="000A5118"/>
    <w:rsid w:val="000A5308"/>
    <w:rsid w:val="000A63ED"/>
    <w:rsid w:val="000A743A"/>
    <w:rsid w:val="000B031C"/>
    <w:rsid w:val="000B1583"/>
    <w:rsid w:val="000B1F40"/>
    <w:rsid w:val="000B3274"/>
    <w:rsid w:val="000B48C1"/>
    <w:rsid w:val="000B4A59"/>
    <w:rsid w:val="000B7E6D"/>
    <w:rsid w:val="000C1CB4"/>
    <w:rsid w:val="000C30F6"/>
    <w:rsid w:val="000C32FB"/>
    <w:rsid w:val="000C3615"/>
    <w:rsid w:val="000C547F"/>
    <w:rsid w:val="000C58AF"/>
    <w:rsid w:val="000C5D6E"/>
    <w:rsid w:val="000C5EDC"/>
    <w:rsid w:val="000C66C7"/>
    <w:rsid w:val="000C6A42"/>
    <w:rsid w:val="000C7188"/>
    <w:rsid w:val="000C7198"/>
    <w:rsid w:val="000C7610"/>
    <w:rsid w:val="000D02BE"/>
    <w:rsid w:val="000D0FB7"/>
    <w:rsid w:val="000D1030"/>
    <w:rsid w:val="000D23FF"/>
    <w:rsid w:val="000D33F6"/>
    <w:rsid w:val="000D67C5"/>
    <w:rsid w:val="000D7442"/>
    <w:rsid w:val="000E078A"/>
    <w:rsid w:val="000E1C08"/>
    <w:rsid w:val="000E1E2F"/>
    <w:rsid w:val="000E299D"/>
    <w:rsid w:val="000E4C13"/>
    <w:rsid w:val="000E7916"/>
    <w:rsid w:val="000F021D"/>
    <w:rsid w:val="000F050A"/>
    <w:rsid w:val="000F0F98"/>
    <w:rsid w:val="000F1BA7"/>
    <w:rsid w:val="000F1FED"/>
    <w:rsid w:val="000F43D6"/>
    <w:rsid w:val="000F571F"/>
    <w:rsid w:val="000F5BA1"/>
    <w:rsid w:val="000F6521"/>
    <w:rsid w:val="000F6DD3"/>
    <w:rsid w:val="001003CB"/>
    <w:rsid w:val="001005C2"/>
    <w:rsid w:val="00100673"/>
    <w:rsid w:val="0010122B"/>
    <w:rsid w:val="001021EB"/>
    <w:rsid w:val="001037BE"/>
    <w:rsid w:val="00104226"/>
    <w:rsid w:val="00104B69"/>
    <w:rsid w:val="00105591"/>
    <w:rsid w:val="0010659F"/>
    <w:rsid w:val="001072A3"/>
    <w:rsid w:val="0011012A"/>
    <w:rsid w:val="00111B6B"/>
    <w:rsid w:val="00112F24"/>
    <w:rsid w:val="00115135"/>
    <w:rsid w:val="001166F5"/>
    <w:rsid w:val="001169AF"/>
    <w:rsid w:val="00120FF3"/>
    <w:rsid w:val="0012277A"/>
    <w:rsid w:val="00122FCD"/>
    <w:rsid w:val="00125860"/>
    <w:rsid w:val="00125DCA"/>
    <w:rsid w:val="00126FD0"/>
    <w:rsid w:val="00127A2B"/>
    <w:rsid w:val="001309D1"/>
    <w:rsid w:val="00130E23"/>
    <w:rsid w:val="001313C2"/>
    <w:rsid w:val="00132107"/>
    <w:rsid w:val="0013212D"/>
    <w:rsid w:val="00132802"/>
    <w:rsid w:val="00135F00"/>
    <w:rsid w:val="00136F29"/>
    <w:rsid w:val="00137D4B"/>
    <w:rsid w:val="00137F1C"/>
    <w:rsid w:val="001406AA"/>
    <w:rsid w:val="00140872"/>
    <w:rsid w:val="00140E20"/>
    <w:rsid w:val="0014138A"/>
    <w:rsid w:val="001428B1"/>
    <w:rsid w:val="00142C44"/>
    <w:rsid w:val="00143BCD"/>
    <w:rsid w:val="00146240"/>
    <w:rsid w:val="0014715B"/>
    <w:rsid w:val="00150766"/>
    <w:rsid w:val="00150CB7"/>
    <w:rsid w:val="001515E5"/>
    <w:rsid w:val="00151C0E"/>
    <w:rsid w:val="0015420B"/>
    <w:rsid w:val="00154777"/>
    <w:rsid w:val="00154B43"/>
    <w:rsid w:val="00155BDB"/>
    <w:rsid w:val="00156CBC"/>
    <w:rsid w:val="001613BA"/>
    <w:rsid w:val="00163824"/>
    <w:rsid w:val="00163B8C"/>
    <w:rsid w:val="00163E79"/>
    <w:rsid w:val="001645CD"/>
    <w:rsid w:val="00164B09"/>
    <w:rsid w:val="00166D76"/>
    <w:rsid w:val="0016717F"/>
    <w:rsid w:val="001671AD"/>
    <w:rsid w:val="00167387"/>
    <w:rsid w:val="00167521"/>
    <w:rsid w:val="00167CC9"/>
    <w:rsid w:val="00171AAB"/>
    <w:rsid w:val="00171E49"/>
    <w:rsid w:val="0017272B"/>
    <w:rsid w:val="00172F14"/>
    <w:rsid w:val="00173138"/>
    <w:rsid w:val="00173851"/>
    <w:rsid w:val="00173E57"/>
    <w:rsid w:val="001810D9"/>
    <w:rsid w:val="00181B47"/>
    <w:rsid w:val="00183078"/>
    <w:rsid w:val="00184217"/>
    <w:rsid w:val="00187A4D"/>
    <w:rsid w:val="001909DA"/>
    <w:rsid w:val="00190D4C"/>
    <w:rsid w:val="001927CD"/>
    <w:rsid w:val="00192E14"/>
    <w:rsid w:val="00192E29"/>
    <w:rsid w:val="00193E90"/>
    <w:rsid w:val="0019527E"/>
    <w:rsid w:val="0019641B"/>
    <w:rsid w:val="00196D21"/>
    <w:rsid w:val="0019760A"/>
    <w:rsid w:val="001A50E6"/>
    <w:rsid w:val="001A5D45"/>
    <w:rsid w:val="001A6988"/>
    <w:rsid w:val="001A69B4"/>
    <w:rsid w:val="001A70FA"/>
    <w:rsid w:val="001B09E1"/>
    <w:rsid w:val="001B0A27"/>
    <w:rsid w:val="001B0F51"/>
    <w:rsid w:val="001B0F8E"/>
    <w:rsid w:val="001B1364"/>
    <w:rsid w:val="001B1F61"/>
    <w:rsid w:val="001B2001"/>
    <w:rsid w:val="001B3513"/>
    <w:rsid w:val="001B4311"/>
    <w:rsid w:val="001B6067"/>
    <w:rsid w:val="001B6908"/>
    <w:rsid w:val="001B6AF7"/>
    <w:rsid w:val="001B7A81"/>
    <w:rsid w:val="001C101D"/>
    <w:rsid w:val="001C24D0"/>
    <w:rsid w:val="001C282A"/>
    <w:rsid w:val="001C305B"/>
    <w:rsid w:val="001C5E6E"/>
    <w:rsid w:val="001C6038"/>
    <w:rsid w:val="001C6594"/>
    <w:rsid w:val="001C6783"/>
    <w:rsid w:val="001C6DF6"/>
    <w:rsid w:val="001C769A"/>
    <w:rsid w:val="001D03A9"/>
    <w:rsid w:val="001D041B"/>
    <w:rsid w:val="001D20C8"/>
    <w:rsid w:val="001D3B99"/>
    <w:rsid w:val="001D4214"/>
    <w:rsid w:val="001D4541"/>
    <w:rsid w:val="001D655B"/>
    <w:rsid w:val="001E0A8E"/>
    <w:rsid w:val="001E6208"/>
    <w:rsid w:val="001E7A56"/>
    <w:rsid w:val="001E7F50"/>
    <w:rsid w:val="001F1BF9"/>
    <w:rsid w:val="001F1C8C"/>
    <w:rsid w:val="001F385F"/>
    <w:rsid w:val="001F3BB9"/>
    <w:rsid w:val="001F3CA5"/>
    <w:rsid w:val="001F56C4"/>
    <w:rsid w:val="001F6B61"/>
    <w:rsid w:val="001F7703"/>
    <w:rsid w:val="00200BE5"/>
    <w:rsid w:val="00200FA9"/>
    <w:rsid w:val="00200FE1"/>
    <w:rsid w:val="00201445"/>
    <w:rsid w:val="00201601"/>
    <w:rsid w:val="002021C3"/>
    <w:rsid w:val="0020222A"/>
    <w:rsid w:val="00202E8E"/>
    <w:rsid w:val="00202F79"/>
    <w:rsid w:val="002034C0"/>
    <w:rsid w:val="0020396D"/>
    <w:rsid w:val="00205E0C"/>
    <w:rsid w:val="00207909"/>
    <w:rsid w:val="002107B4"/>
    <w:rsid w:val="00210967"/>
    <w:rsid w:val="00211905"/>
    <w:rsid w:val="0021291C"/>
    <w:rsid w:val="00212C7B"/>
    <w:rsid w:val="002134C3"/>
    <w:rsid w:val="00215333"/>
    <w:rsid w:val="002157F3"/>
    <w:rsid w:val="00216B12"/>
    <w:rsid w:val="00216FE2"/>
    <w:rsid w:val="0022083C"/>
    <w:rsid w:val="00220A0E"/>
    <w:rsid w:val="00221199"/>
    <w:rsid w:val="00222C61"/>
    <w:rsid w:val="002238DE"/>
    <w:rsid w:val="00223ABA"/>
    <w:rsid w:val="00223D11"/>
    <w:rsid w:val="00223F3B"/>
    <w:rsid w:val="002245BA"/>
    <w:rsid w:val="00224C7D"/>
    <w:rsid w:val="00225455"/>
    <w:rsid w:val="00225E52"/>
    <w:rsid w:val="00225F2C"/>
    <w:rsid w:val="002263A5"/>
    <w:rsid w:val="00227711"/>
    <w:rsid w:val="002305DE"/>
    <w:rsid w:val="00230A17"/>
    <w:rsid w:val="00230B08"/>
    <w:rsid w:val="0023210A"/>
    <w:rsid w:val="002325DC"/>
    <w:rsid w:val="00233594"/>
    <w:rsid w:val="00234005"/>
    <w:rsid w:val="00234214"/>
    <w:rsid w:val="00234B0A"/>
    <w:rsid w:val="002379E4"/>
    <w:rsid w:val="002413FA"/>
    <w:rsid w:val="002417D1"/>
    <w:rsid w:val="00241E67"/>
    <w:rsid w:val="0024264C"/>
    <w:rsid w:val="002439C2"/>
    <w:rsid w:val="00243A53"/>
    <w:rsid w:val="0024548F"/>
    <w:rsid w:val="00245869"/>
    <w:rsid w:val="00245BDC"/>
    <w:rsid w:val="00250E23"/>
    <w:rsid w:val="00251089"/>
    <w:rsid w:val="00251537"/>
    <w:rsid w:val="002519C4"/>
    <w:rsid w:val="00251A90"/>
    <w:rsid w:val="002537E1"/>
    <w:rsid w:val="00254181"/>
    <w:rsid w:val="0025688F"/>
    <w:rsid w:val="002568B3"/>
    <w:rsid w:val="0025783B"/>
    <w:rsid w:val="00260C7D"/>
    <w:rsid w:val="00260C9E"/>
    <w:rsid w:val="0026264E"/>
    <w:rsid w:val="00262F17"/>
    <w:rsid w:val="002635CB"/>
    <w:rsid w:val="002640F2"/>
    <w:rsid w:val="002648F9"/>
    <w:rsid w:val="00265A9B"/>
    <w:rsid w:val="00265CC9"/>
    <w:rsid w:val="00266846"/>
    <w:rsid w:val="00267216"/>
    <w:rsid w:val="00271574"/>
    <w:rsid w:val="002716AA"/>
    <w:rsid w:val="00272D83"/>
    <w:rsid w:val="00273518"/>
    <w:rsid w:val="00273EA6"/>
    <w:rsid w:val="00274412"/>
    <w:rsid w:val="00275DBA"/>
    <w:rsid w:val="00277135"/>
    <w:rsid w:val="0027725A"/>
    <w:rsid w:val="00277BC1"/>
    <w:rsid w:val="00280749"/>
    <w:rsid w:val="002826B3"/>
    <w:rsid w:val="00282A60"/>
    <w:rsid w:val="002833F9"/>
    <w:rsid w:val="00284057"/>
    <w:rsid w:val="0028426F"/>
    <w:rsid w:val="00285162"/>
    <w:rsid w:val="00285F80"/>
    <w:rsid w:val="00286355"/>
    <w:rsid w:val="002906E2"/>
    <w:rsid w:val="002916FB"/>
    <w:rsid w:val="00291743"/>
    <w:rsid w:val="00291CD8"/>
    <w:rsid w:val="00292123"/>
    <w:rsid w:val="002937A9"/>
    <w:rsid w:val="002944E1"/>
    <w:rsid w:val="002947D1"/>
    <w:rsid w:val="0029576B"/>
    <w:rsid w:val="002959D2"/>
    <w:rsid w:val="002960FF"/>
    <w:rsid w:val="002965EE"/>
    <w:rsid w:val="002979AE"/>
    <w:rsid w:val="002A1708"/>
    <w:rsid w:val="002A181A"/>
    <w:rsid w:val="002A22C7"/>
    <w:rsid w:val="002A399E"/>
    <w:rsid w:val="002A4795"/>
    <w:rsid w:val="002A6A3E"/>
    <w:rsid w:val="002A70C8"/>
    <w:rsid w:val="002A7E14"/>
    <w:rsid w:val="002B43BB"/>
    <w:rsid w:val="002B441B"/>
    <w:rsid w:val="002B50A9"/>
    <w:rsid w:val="002C014A"/>
    <w:rsid w:val="002C1D08"/>
    <w:rsid w:val="002C1E10"/>
    <w:rsid w:val="002C2FF0"/>
    <w:rsid w:val="002C3228"/>
    <w:rsid w:val="002C5575"/>
    <w:rsid w:val="002C58BB"/>
    <w:rsid w:val="002C7B09"/>
    <w:rsid w:val="002D04B6"/>
    <w:rsid w:val="002D0F3C"/>
    <w:rsid w:val="002D2887"/>
    <w:rsid w:val="002D3021"/>
    <w:rsid w:val="002D3564"/>
    <w:rsid w:val="002D4CA5"/>
    <w:rsid w:val="002D6CE6"/>
    <w:rsid w:val="002D6F1D"/>
    <w:rsid w:val="002D6F6F"/>
    <w:rsid w:val="002D71CB"/>
    <w:rsid w:val="002E226B"/>
    <w:rsid w:val="002E45DF"/>
    <w:rsid w:val="002E4DA5"/>
    <w:rsid w:val="002E5633"/>
    <w:rsid w:val="002E6EBA"/>
    <w:rsid w:val="002F0048"/>
    <w:rsid w:val="002F0AC5"/>
    <w:rsid w:val="002F25D5"/>
    <w:rsid w:val="002F2806"/>
    <w:rsid w:val="002F312C"/>
    <w:rsid w:val="002F43DA"/>
    <w:rsid w:val="002F4592"/>
    <w:rsid w:val="002F511C"/>
    <w:rsid w:val="002F6BD3"/>
    <w:rsid w:val="002F77FB"/>
    <w:rsid w:val="002F785C"/>
    <w:rsid w:val="00301B96"/>
    <w:rsid w:val="00304677"/>
    <w:rsid w:val="00304E02"/>
    <w:rsid w:val="00304EEF"/>
    <w:rsid w:val="00304F59"/>
    <w:rsid w:val="003052C7"/>
    <w:rsid w:val="003057B2"/>
    <w:rsid w:val="003058FB"/>
    <w:rsid w:val="00307EFE"/>
    <w:rsid w:val="0031003C"/>
    <w:rsid w:val="0031029B"/>
    <w:rsid w:val="003108AF"/>
    <w:rsid w:val="00312F34"/>
    <w:rsid w:val="00313151"/>
    <w:rsid w:val="003131CD"/>
    <w:rsid w:val="003132B9"/>
    <w:rsid w:val="003139F2"/>
    <w:rsid w:val="00314452"/>
    <w:rsid w:val="00316A58"/>
    <w:rsid w:val="00317E05"/>
    <w:rsid w:val="00317EA7"/>
    <w:rsid w:val="003200CE"/>
    <w:rsid w:val="00321710"/>
    <w:rsid w:val="003220C1"/>
    <w:rsid w:val="00322306"/>
    <w:rsid w:val="00322BA3"/>
    <w:rsid w:val="0032432A"/>
    <w:rsid w:val="00324B99"/>
    <w:rsid w:val="00327776"/>
    <w:rsid w:val="003300F6"/>
    <w:rsid w:val="00330479"/>
    <w:rsid w:val="003307AA"/>
    <w:rsid w:val="0033120D"/>
    <w:rsid w:val="00334095"/>
    <w:rsid w:val="0033413C"/>
    <w:rsid w:val="00335F09"/>
    <w:rsid w:val="00337B04"/>
    <w:rsid w:val="00340658"/>
    <w:rsid w:val="00340F87"/>
    <w:rsid w:val="00341777"/>
    <w:rsid w:val="00341995"/>
    <w:rsid w:val="00341BF6"/>
    <w:rsid w:val="003423AB"/>
    <w:rsid w:val="003427AA"/>
    <w:rsid w:val="0034343F"/>
    <w:rsid w:val="00345E27"/>
    <w:rsid w:val="00350EE7"/>
    <w:rsid w:val="00351217"/>
    <w:rsid w:val="003512B1"/>
    <w:rsid w:val="00352B1C"/>
    <w:rsid w:val="00352B79"/>
    <w:rsid w:val="00352E50"/>
    <w:rsid w:val="00352FB3"/>
    <w:rsid w:val="003538D1"/>
    <w:rsid w:val="00353EA9"/>
    <w:rsid w:val="00354D41"/>
    <w:rsid w:val="00355F09"/>
    <w:rsid w:val="003573BA"/>
    <w:rsid w:val="003576C7"/>
    <w:rsid w:val="00364F38"/>
    <w:rsid w:val="003650E3"/>
    <w:rsid w:val="0036637F"/>
    <w:rsid w:val="00367B1C"/>
    <w:rsid w:val="00373ABC"/>
    <w:rsid w:val="00374166"/>
    <w:rsid w:val="00375E17"/>
    <w:rsid w:val="003800A3"/>
    <w:rsid w:val="00381090"/>
    <w:rsid w:val="003830D8"/>
    <w:rsid w:val="0038352F"/>
    <w:rsid w:val="003839EA"/>
    <w:rsid w:val="003844DC"/>
    <w:rsid w:val="00384F8D"/>
    <w:rsid w:val="00386493"/>
    <w:rsid w:val="00386A3E"/>
    <w:rsid w:val="00386B27"/>
    <w:rsid w:val="00387343"/>
    <w:rsid w:val="00387804"/>
    <w:rsid w:val="00387D8D"/>
    <w:rsid w:val="00390C83"/>
    <w:rsid w:val="003924F2"/>
    <w:rsid w:val="003932B7"/>
    <w:rsid w:val="003939E4"/>
    <w:rsid w:val="00393CB7"/>
    <w:rsid w:val="003954A4"/>
    <w:rsid w:val="00396E0D"/>
    <w:rsid w:val="00397AFC"/>
    <w:rsid w:val="003A0307"/>
    <w:rsid w:val="003A09DD"/>
    <w:rsid w:val="003A16B1"/>
    <w:rsid w:val="003A1BF8"/>
    <w:rsid w:val="003A3AE5"/>
    <w:rsid w:val="003A4C24"/>
    <w:rsid w:val="003A6010"/>
    <w:rsid w:val="003A62C5"/>
    <w:rsid w:val="003A6FEB"/>
    <w:rsid w:val="003A7505"/>
    <w:rsid w:val="003A78C6"/>
    <w:rsid w:val="003B1539"/>
    <w:rsid w:val="003B177B"/>
    <w:rsid w:val="003B3CCB"/>
    <w:rsid w:val="003B5E23"/>
    <w:rsid w:val="003B6382"/>
    <w:rsid w:val="003B75EA"/>
    <w:rsid w:val="003B7B52"/>
    <w:rsid w:val="003C03FC"/>
    <w:rsid w:val="003C09FF"/>
    <w:rsid w:val="003C12B4"/>
    <w:rsid w:val="003C1FD9"/>
    <w:rsid w:val="003C20AB"/>
    <w:rsid w:val="003C2961"/>
    <w:rsid w:val="003C32C5"/>
    <w:rsid w:val="003C4169"/>
    <w:rsid w:val="003C6234"/>
    <w:rsid w:val="003C6263"/>
    <w:rsid w:val="003C7641"/>
    <w:rsid w:val="003C780A"/>
    <w:rsid w:val="003D0625"/>
    <w:rsid w:val="003D11DB"/>
    <w:rsid w:val="003D2043"/>
    <w:rsid w:val="003D22F1"/>
    <w:rsid w:val="003D3455"/>
    <w:rsid w:val="003D4272"/>
    <w:rsid w:val="003D4935"/>
    <w:rsid w:val="003D4BCB"/>
    <w:rsid w:val="003D4EA8"/>
    <w:rsid w:val="003D561D"/>
    <w:rsid w:val="003D65EA"/>
    <w:rsid w:val="003D6A78"/>
    <w:rsid w:val="003E1D32"/>
    <w:rsid w:val="003E24BD"/>
    <w:rsid w:val="003E6345"/>
    <w:rsid w:val="003F104A"/>
    <w:rsid w:val="003F1116"/>
    <w:rsid w:val="003F168A"/>
    <w:rsid w:val="003F2682"/>
    <w:rsid w:val="003F28F7"/>
    <w:rsid w:val="003F2ADE"/>
    <w:rsid w:val="003F2F2C"/>
    <w:rsid w:val="003F3FB0"/>
    <w:rsid w:val="003F4370"/>
    <w:rsid w:val="003F472B"/>
    <w:rsid w:val="003F4741"/>
    <w:rsid w:val="003F6461"/>
    <w:rsid w:val="003F6A0B"/>
    <w:rsid w:val="003F6F96"/>
    <w:rsid w:val="003F73FA"/>
    <w:rsid w:val="003F7FF3"/>
    <w:rsid w:val="00400765"/>
    <w:rsid w:val="00402240"/>
    <w:rsid w:val="00402EA0"/>
    <w:rsid w:val="00403214"/>
    <w:rsid w:val="004054A7"/>
    <w:rsid w:val="0040761B"/>
    <w:rsid w:val="00407726"/>
    <w:rsid w:val="00410752"/>
    <w:rsid w:val="004109EE"/>
    <w:rsid w:val="004117DD"/>
    <w:rsid w:val="00414506"/>
    <w:rsid w:val="00414EA7"/>
    <w:rsid w:val="00416762"/>
    <w:rsid w:val="0041692A"/>
    <w:rsid w:val="00417B6B"/>
    <w:rsid w:val="00417D7B"/>
    <w:rsid w:val="00417E1E"/>
    <w:rsid w:val="00417FA8"/>
    <w:rsid w:val="004203F8"/>
    <w:rsid w:val="00421476"/>
    <w:rsid w:val="004246C9"/>
    <w:rsid w:val="00425A27"/>
    <w:rsid w:val="00425F6B"/>
    <w:rsid w:val="00426D74"/>
    <w:rsid w:val="0043055B"/>
    <w:rsid w:val="004318BE"/>
    <w:rsid w:val="00432AD8"/>
    <w:rsid w:val="004337CD"/>
    <w:rsid w:val="00433D53"/>
    <w:rsid w:val="00436BEA"/>
    <w:rsid w:val="00436DAF"/>
    <w:rsid w:val="0043702B"/>
    <w:rsid w:val="004406F7"/>
    <w:rsid w:val="00443271"/>
    <w:rsid w:val="00443C41"/>
    <w:rsid w:val="00443F5A"/>
    <w:rsid w:val="00445561"/>
    <w:rsid w:val="0044639C"/>
    <w:rsid w:val="004467C9"/>
    <w:rsid w:val="00447684"/>
    <w:rsid w:val="004510C2"/>
    <w:rsid w:val="004518E8"/>
    <w:rsid w:val="0045273B"/>
    <w:rsid w:val="00453A5E"/>
    <w:rsid w:val="00453BCB"/>
    <w:rsid w:val="00453CAE"/>
    <w:rsid w:val="0045422C"/>
    <w:rsid w:val="004547AE"/>
    <w:rsid w:val="00455045"/>
    <w:rsid w:val="00456E7B"/>
    <w:rsid w:val="0045783A"/>
    <w:rsid w:val="00460508"/>
    <w:rsid w:val="004619BE"/>
    <w:rsid w:val="004627C4"/>
    <w:rsid w:val="00465DFE"/>
    <w:rsid w:val="004662B3"/>
    <w:rsid w:val="00471C89"/>
    <w:rsid w:val="0047456B"/>
    <w:rsid w:val="00474E80"/>
    <w:rsid w:val="00475007"/>
    <w:rsid w:val="004774E4"/>
    <w:rsid w:val="0047767B"/>
    <w:rsid w:val="00480C2C"/>
    <w:rsid w:val="00482273"/>
    <w:rsid w:val="00483721"/>
    <w:rsid w:val="004842E2"/>
    <w:rsid w:val="004848C5"/>
    <w:rsid w:val="00485355"/>
    <w:rsid w:val="00485FF7"/>
    <w:rsid w:val="00486698"/>
    <w:rsid w:val="00486860"/>
    <w:rsid w:val="00487219"/>
    <w:rsid w:val="00491188"/>
    <w:rsid w:val="00491C02"/>
    <w:rsid w:val="0049220E"/>
    <w:rsid w:val="004933C8"/>
    <w:rsid w:val="00494839"/>
    <w:rsid w:val="00496B68"/>
    <w:rsid w:val="00497B39"/>
    <w:rsid w:val="00497CBC"/>
    <w:rsid w:val="004A193B"/>
    <w:rsid w:val="004A28F6"/>
    <w:rsid w:val="004A2ED5"/>
    <w:rsid w:val="004A3181"/>
    <w:rsid w:val="004A53E4"/>
    <w:rsid w:val="004A55E5"/>
    <w:rsid w:val="004A5A3E"/>
    <w:rsid w:val="004A5D16"/>
    <w:rsid w:val="004A6523"/>
    <w:rsid w:val="004A742E"/>
    <w:rsid w:val="004B09A0"/>
    <w:rsid w:val="004B1322"/>
    <w:rsid w:val="004B181F"/>
    <w:rsid w:val="004B1DC9"/>
    <w:rsid w:val="004B27D3"/>
    <w:rsid w:val="004B2A7E"/>
    <w:rsid w:val="004B4DB0"/>
    <w:rsid w:val="004B4E13"/>
    <w:rsid w:val="004B5174"/>
    <w:rsid w:val="004B79CF"/>
    <w:rsid w:val="004C156A"/>
    <w:rsid w:val="004C195D"/>
    <w:rsid w:val="004C1BBD"/>
    <w:rsid w:val="004C217D"/>
    <w:rsid w:val="004C47D6"/>
    <w:rsid w:val="004C5D29"/>
    <w:rsid w:val="004C60C5"/>
    <w:rsid w:val="004C6719"/>
    <w:rsid w:val="004C6A44"/>
    <w:rsid w:val="004C6A4F"/>
    <w:rsid w:val="004C76F0"/>
    <w:rsid w:val="004D09A6"/>
    <w:rsid w:val="004D215E"/>
    <w:rsid w:val="004D4A34"/>
    <w:rsid w:val="004D4B05"/>
    <w:rsid w:val="004D6590"/>
    <w:rsid w:val="004D7BEC"/>
    <w:rsid w:val="004E1482"/>
    <w:rsid w:val="004E1CDD"/>
    <w:rsid w:val="004E2946"/>
    <w:rsid w:val="004E2CB8"/>
    <w:rsid w:val="004E32D2"/>
    <w:rsid w:val="004E3860"/>
    <w:rsid w:val="004E701C"/>
    <w:rsid w:val="004E7E6E"/>
    <w:rsid w:val="004F0F4F"/>
    <w:rsid w:val="004F195A"/>
    <w:rsid w:val="004F4A5F"/>
    <w:rsid w:val="004F7442"/>
    <w:rsid w:val="004F7D00"/>
    <w:rsid w:val="00500424"/>
    <w:rsid w:val="00502B41"/>
    <w:rsid w:val="00503695"/>
    <w:rsid w:val="00504F24"/>
    <w:rsid w:val="00507772"/>
    <w:rsid w:val="005078F0"/>
    <w:rsid w:val="005079AE"/>
    <w:rsid w:val="00510405"/>
    <w:rsid w:val="005107F1"/>
    <w:rsid w:val="00510936"/>
    <w:rsid w:val="00511108"/>
    <w:rsid w:val="005113F5"/>
    <w:rsid w:val="00511433"/>
    <w:rsid w:val="0051154D"/>
    <w:rsid w:val="00511A6C"/>
    <w:rsid w:val="00514EB8"/>
    <w:rsid w:val="00516192"/>
    <w:rsid w:val="00516A9F"/>
    <w:rsid w:val="00520D3A"/>
    <w:rsid w:val="0052200F"/>
    <w:rsid w:val="005225B3"/>
    <w:rsid w:val="00522874"/>
    <w:rsid w:val="00522D9F"/>
    <w:rsid w:val="00522ED1"/>
    <w:rsid w:val="0052477A"/>
    <w:rsid w:val="0052504B"/>
    <w:rsid w:val="00525455"/>
    <w:rsid w:val="00525F08"/>
    <w:rsid w:val="0052681D"/>
    <w:rsid w:val="00526E5C"/>
    <w:rsid w:val="00526EC3"/>
    <w:rsid w:val="005311FF"/>
    <w:rsid w:val="005328C5"/>
    <w:rsid w:val="00532A98"/>
    <w:rsid w:val="00533659"/>
    <w:rsid w:val="00534824"/>
    <w:rsid w:val="005353D2"/>
    <w:rsid w:val="005358A4"/>
    <w:rsid w:val="00535D32"/>
    <w:rsid w:val="005361C8"/>
    <w:rsid w:val="00536372"/>
    <w:rsid w:val="00537069"/>
    <w:rsid w:val="0053739F"/>
    <w:rsid w:val="0053740E"/>
    <w:rsid w:val="005375EE"/>
    <w:rsid w:val="00540440"/>
    <w:rsid w:val="00541C2E"/>
    <w:rsid w:val="00541D17"/>
    <w:rsid w:val="00542733"/>
    <w:rsid w:val="00543852"/>
    <w:rsid w:val="00543A00"/>
    <w:rsid w:val="00543FA3"/>
    <w:rsid w:val="00544069"/>
    <w:rsid w:val="00544499"/>
    <w:rsid w:val="00544842"/>
    <w:rsid w:val="00545AD2"/>
    <w:rsid w:val="00545B4E"/>
    <w:rsid w:val="005475AD"/>
    <w:rsid w:val="00547881"/>
    <w:rsid w:val="005516C0"/>
    <w:rsid w:val="00552203"/>
    <w:rsid w:val="0055539B"/>
    <w:rsid w:val="00556970"/>
    <w:rsid w:val="005572A8"/>
    <w:rsid w:val="005573F0"/>
    <w:rsid w:val="005578BC"/>
    <w:rsid w:val="005607A7"/>
    <w:rsid w:val="00560D26"/>
    <w:rsid w:val="00561331"/>
    <w:rsid w:val="00561998"/>
    <w:rsid w:val="00561EBC"/>
    <w:rsid w:val="00563003"/>
    <w:rsid w:val="00564AF4"/>
    <w:rsid w:val="00566625"/>
    <w:rsid w:val="00566C6B"/>
    <w:rsid w:val="00566DD9"/>
    <w:rsid w:val="00571954"/>
    <w:rsid w:val="005720B0"/>
    <w:rsid w:val="0057281B"/>
    <w:rsid w:val="00574D9A"/>
    <w:rsid w:val="005750B3"/>
    <w:rsid w:val="005758ED"/>
    <w:rsid w:val="0057669A"/>
    <w:rsid w:val="005814FC"/>
    <w:rsid w:val="00582C09"/>
    <w:rsid w:val="00583984"/>
    <w:rsid w:val="00584466"/>
    <w:rsid w:val="00584BBC"/>
    <w:rsid w:val="005859BC"/>
    <w:rsid w:val="00587333"/>
    <w:rsid w:val="005914F0"/>
    <w:rsid w:val="00591544"/>
    <w:rsid w:val="00591D68"/>
    <w:rsid w:val="005921B2"/>
    <w:rsid w:val="0059250F"/>
    <w:rsid w:val="00592B4D"/>
    <w:rsid w:val="00593890"/>
    <w:rsid w:val="00594FDC"/>
    <w:rsid w:val="00596A95"/>
    <w:rsid w:val="005A1A97"/>
    <w:rsid w:val="005A3C5C"/>
    <w:rsid w:val="005A510E"/>
    <w:rsid w:val="005A529E"/>
    <w:rsid w:val="005A5399"/>
    <w:rsid w:val="005A545A"/>
    <w:rsid w:val="005B02FE"/>
    <w:rsid w:val="005B1164"/>
    <w:rsid w:val="005B11C5"/>
    <w:rsid w:val="005B1E95"/>
    <w:rsid w:val="005B25ED"/>
    <w:rsid w:val="005B2709"/>
    <w:rsid w:val="005B2AC6"/>
    <w:rsid w:val="005B4110"/>
    <w:rsid w:val="005B4485"/>
    <w:rsid w:val="005B460A"/>
    <w:rsid w:val="005B6600"/>
    <w:rsid w:val="005B6845"/>
    <w:rsid w:val="005B68F8"/>
    <w:rsid w:val="005C0FDB"/>
    <w:rsid w:val="005C1666"/>
    <w:rsid w:val="005C1F99"/>
    <w:rsid w:val="005C7E70"/>
    <w:rsid w:val="005D114D"/>
    <w:rsid w:val="005D18BE"/>
    <w:rsid w:val="005D1C52"/>
    <w:rsid w:val="005D31ED"/>
    <w:rsid w:val="005D3AB4"/>
    <w:rsid w:val="005D3DA8"/>
    <w:rsid w:val="005D47D2"/>
    <w:rsid w:val="005D5A47"/>
    <w:rsid w:val="005D5C55"/>
    <w:rsid w:val="005D641F"/>
    <w:rsid w:val="005D76B0"/>
    <w:rsid w:val="005E0593"/>
    <w:rsid w:val="005E0B72"/>
    <w:rsid w:val="005E1444"/>
    <w:rsid w:val="005E1844"/>
    <w:rsid w:val="005E1E92"/>
    <w:rsid w:val="005E3FAF"/>
    <w:rsid w:val="005E4B06"/>
    <w:rsid w:val="005E6231"/>
    <w:rsid w:val="005E6D03"/>
    <w:rsid w:val="005E6D8E"/>
    <w:rsid w:val="005E7197"/>
    <w:rsid w:val="005F0325"/>
    <w:rsid w:val="005F07F7"/>
    <w:rsid w:val="005F0904"/>
    <w:rsid w:val="005F15CC"/>
    <w:rsid w:val="005F1665"/>
    <w:rsid w:val="005F1A7A"/>
    <w:rsid w:val="005F1E83"/>
    <w:rsid w:val="005F297B"/>
    <w:rsid w:val="005F2BC8"/>
    <w:rsid w:val="005F2EF2"/>
    <w:rsid w:val="005F40BE"/>
    <w:rsid w:val="005F4476"/>
    <w:rsid w:val="005F4715"/>
    <w:rsid w:val="005F5D79"/>
    <w:rsid w:val="005F638A"/>
    <w:rsid w:val="005F6391"/>
    <w:rsid w:val="005F65D5"/>
    <w:rsid w:val="005F7997"/>
    <w:rsid w:val="00601B8A"/>
    <w:rsid w:val="00602307"/>
    <w:rsid w:val="00604571"/>
    <w:rsid w:val="006047B1"/>
    <w:rsid w:val="00604A96"/>
    <w:rsid w:val="00606603"/>
    <w:rsid w:val="00606BD6"/>
    <w:rsid w:val="006115D8"/>
    <w:rsid w:val="00612800"/>
    <w:rsid w:val="006147D1"/>
    <w:rsid w:val="00614BF9"/>
    <w:rsid w:val="00614F29"/>
    <w:rsid w:val="00614FEA"/>
    <w:rsid w:val="006156C1"/>
    <w:rsid w:val="00615F20"/>
    <w:rsid w:val="00620A9B"/>
    <w:rsid w:val="00620D8A"/>
    <w:rsid w:val="00620D9A"/>
    <w:rsid w:val="006227F0"/>
    <w:rsid w:val="00622896"/>
    <w:rsid w:val="00623006"/>
    <w:rsid w:val="00623312"/>
    <w:rsid w:val="006251C8"/>
    <w:rsid w:val="00625333"/>
    <w:rsid w:val="00625A04"/>
    <w:rsid w:val="006268BE"/>
    <w:rsid w:val="00626A4A"/>
    <w:rsid w:val="00626D2C"/>
    <w:rsid w:val="00627397"/>
    <w:rsid w:val="006275AE"/>
    <w:rsid w:val="006302B5"/>
    <w:rsid w:val="006317DE"/>
    <w:rsid w:val="00632387"/>
    <w:rsid w:val="00632505"/>
    <w:rsid w:val="00633732"/>
    <w:rsid w:val="00633756"/>
    <w:rsid w:val="00636B5D"/>
    <w:rsid w:val="006378F9"/>
    <w:rsid w:val="00640170"/>
    <w:rsid w:val="00640429"/>
    <w:rsid w:val="00641D83"/>
    <w:rsid w:val="006421DC"/>
    <w:rsid w:val="00642C8F"/>
    <w:rsid w:val="006435A4"/>
    <w:rsid w:val="00643776"/>
    <w:rsid w:val="006438A6"/>
    <w:rsid w:val="006449BF"/>
    <w:rsid w:val="00645D7C"/>
    <w:rsid w:val="00646427"/>
    <w:rsid w:val="0064676C"/>
    <w:rsid w:val="006478ED"/>
    <w:rsid w:val="00651157"/>
    <w:rsid w:val="00651334"/>
    <w:rsid w:val="006514EF"/>
    <w:rsid w:val="00651BB1"/>
    <w:rsid w:val="00653CC5"/>
    <w:rsid w:val="006542CD"/>
    <w:rsid w:val="006551FB"/>
    <w:rsid w:val="00655DF8"/>
    <w:rsid w:val="006561E9"/>
    <w:rsid w:val="00657649"/>
    <w:rsid w:val="006605D4"/>
    <w:rsid w:val="00661666"/>
    <w:rsid w:val="00661B70"/>
    <w:rsid w:val="00661D39"/>
    <w:rsid w:val="00665274"/>
    <w:rsid w:val="0066549B"/>
    <w:rsid w:val="006664FE"/>
    <w:rsid w:val="00667091"/>
    <w:rsid w:val="00667502"/>
    <w:rsid w:val="00670033"/>
    <w:rsid w:val="00670A1B"/>
    <w:rsid w:val="00670D12"/>
    <w:rsid w:val="00670D94"/>
    <w:rsid w:val="006724CC"/>
    <w:rsid w:val="006733B2"/>
    <w:rsid w:val="00674BE9"/>
    <w:rsid w:val="00674DB1"/>
    <w:rsid w:val="00675750"/>
    <w:rsid w:val="006771A5"/>
    <w:rsid w:val="006809B3"/>
    <w:rsid w:val="00682EB8"/>
    <w:rsid w:val="006834F6"/>
    <w:rsid w:val="00683AA3"/>
    <w:rsid w:val="00683D65"/>
    <w:rsid w:val="00684066"/>
    <w:rsid w:val="00686BF5"/>
    <w:rsid w:val="00686FC9"/>
    <w:rsid w:val="00687001"/>
    <w:rsid w:val="006878E9"/>
    <w:rsid w:val="00690D71"/>
    <w:rsid w:val="00691312"/>
    <w:rsid w:val="00691440"/>
    <w:rsid w:val="00692136"/>
    <w:rsid w:val="00692DB7"/>
    <w:rsid w:val="00693067"/>
    <w:rsid w:val="00694557"/>
    <w:rsid w:val="00694E65"/>
    <w:rsid w:val="00695052"/>
    <w:rsid w:val="00697076"/>
    <w:rsid w:val="006A0345"/>
    <w:rsid w:val="006A20DF"/>
    <w:rsid w:val="006A2181"/>
    <w:rsid w:val="006A3513"/>
    <w:rsid w:val="006A3648"/>
    <w:rsid w:val="006A367B"/>
    <w:rsid w:val="006A47E4"/>
    <w:rsid w:val="006A4804"/>
    <w:rsid w:val="006A578F"/>
    <w:rsid w:val="006A5A0A"/>
    <w:rsid w:val="006A5A56"/>
    <w:rsid w:val="006A5D6D"/>
    <w:rsid w:val="006A5E3B"/>
    <w:rsid w:val="006A5E7A"/>
    <w:rsid w:val="006A611E"/>
    <w:rsid w:val="006A62B1"/>
    <w:rsid w:val="006A6E99"/>
    <w:rsid w:val="006A7AAC"/>
    <w:rsid w:val="006B2D32"/>
    <w:rsid w:val="006B533E"/>
    <w:rsid w:val="006B7D72"/>
    <w:rsid w:val="006C1944"/>
    <w:rsid w:val="006C2759"/>
    <w:rsid w:val="006C2DB5"/>
    <w:rsid w:val="006C4B1B"/>
    <w:rsid w:val="006C51A6"/>
    <w:rsid w:val="006C5E83"/>
    <w:rsid w:val="006C6CAA"/>
    <w:rsid w:val="006C6FFC"/>
    <w:rsid w:val="006C71A5"/>
    <w:rsid w:val="006C75E9"/>
    <w:rsid w:val="006C76D1"/>
    <w:rsid w:val="006C7F5A"/>
    <w:rsid w:val="006D0B60"/>
    <w:rsid w:val="006D1974"/>
    <w:rsid w:val="006D274E"/>
    <w:rsid w:val="006D5CAB"/>
    <w:rsid w:val="006D7EEF"/>
    <w:rsid w:val="006E0939"/>
    <w:rsid w:val="006E25E8"/>
    <w:rsid w:val="006E2662"/>
    <w:rsid w:val="006E2688"/>
    <w:rsid w:val="006E349A"/>
    <w:rsid w:val="006E5070"/>
    <w:rsid w:val="006E5BA0"/>
    <w:rsid w:val="006E6543"/>
    <w:rsid w:val="006E6E18"/>
    <w:rsid w:val="006E7E7C"/>
    <w:rsid w:val="006F0290"/>
    <w:rsid w:val="006F2E03"/>
    <w:rsid w:val="006F317C"/>
    <w:rsid w:val="006F5055"/>
    <w:rsid w:val="006F599B"/>
    <w:rsid w:val="006F70C4"/>
    <w:rsid w:val="006F763E"/>
    <w:rsid w:val="006F7EE0"/>
    <w:rsid w:val="006F7F41"/>
    <w:rsid w:val="007008D2"/>
    <w:rsid w:val="00701128"/>
    <w:rsid w:val="00702341"/>
    <w:rsid w:val="00703EC4"/>
    <w:rsid w:val="00706378"/>
    <w:rsid w:val="00706639"/>
    <w:rsid w:val="00706A44"/>
    <w:rsid w:val="00706F39"/>
    <w:rsid w:val="0070735B"/>
    <w:rsid w:val="00707744"/>
    <w:rsid w:val="00707A46"/>
    <w:rsid w:val="00707F1F"/>
    <w:rsid w:val="00711111"/>
    <w:rsid w:val="007118E7"/>
    <w:rsid w:val="007120C6"/>
    <w:rsid w:val="00713CF1"/>
    <w:rsid w:val="00713EC4"/>
    <w:rsid w:val="007148B9"/>
    <w:rsid w:val="00714AE8"/>
    <w:rsid w:val="00715111"/>
    <w:rsid w:val="0071533D"/>
    <w:rsid w:val="00715BD7"/>
    <w:rsid w:val="00716D92"/>
    <w:rsid w:val="00720D32"/>
    <w:rsid w:val="00720D45"/>
    <w:rsid w:val="0072431B"/>
    <w:rsid w:val="00724794"/>
    <w:rsid w:val="00724D76"/>
    <w:rsid w:val="0072511A"/>
    <w:rsid w:val="00725A8E"/>
    <w:rsid w:val="00725AD9"/>
    <w:rsid w:val="00726250"/>
    <w:rsid w:val="00726376"/>
    <w:rsid w:val="007277B9"/>
    <w:rsid w:val="00730964"/>
    <w:rsid w:val="0073489A"/>
    <w:rsid w:val="00735098"/>
    <w:rsid w:val="00736400"/>
    <w:rsid w:val="0073718C"/>
    <w:rsid w:val="00740686"/>
    <w:rsid w:val="007415E4"/>
    <w:rsid w:val="007416F8"/>
    <w:rsid w:val="00742918"/>
    <w:rsid w:val="007429D8"/>
    <w:rsid w:val="00743313"/>
    <w:rsid w:val="0074360E"/>
    <w:rsid w:val="007439AE"/>
    <w:rsid w:val="00744040"/>
    <w:rsid w:val="007459E7"/>
    <w:rsid w:val="00745ACF"/>
    <w:rsid w:val="00745CEA"/>
    <w:rsid w:val="00747436"/>
    <w:rsid w:val="0075124F"/>
    <w:rsid w:val="0075388A"/>
    <w:rsid w:val="00754EFB"/>
    <w:rsid w:val="0075508B"/>
    <w:rsid w:val="00755FAE"/>
    <w:rsid w:val="00756E11"/>
    <w:rsid w:val="00757B6C"/>
    <w:rsid w:val="00757FA8"/>
    <w:rsid w:val="007601D6"/>
    <w:rsid w:val="007615B7"/>
    <w:rsid w:val="00761CEB"/>
    <w:rsid w:val="00761D20"/>
    <w:rsid w:val="0076209F"/>
    <w:rsid w:val="0076391B"/>
    <w:rsid w:val="007644EF"/>
    <w:rsid w:val="0076788E"/>
    <w:rsid w:val="00770640"/>
    <w:rsid w:val="00770C25"/>
    <w:rsid w:val="007727EA"/>
    <w:rsid w:val="00773B81"/>
    <w:rsid w:val="007741E5"/>
    <w:rsid w:val="00775FD0"/>
    <w:rsid w:val="00776459"/>
    <w:rsid w:val="00780A92"/>
    <w:rsid w:val="0078230B"/>
    <w:rsid w:val="0078275D"/>
    <w:rsid w:val="00782B54"/>
    <w:rsid w:val="00784644"/>
    <w:rsid w:val="00784BE2"/>
    <w:rsid w:val="00784FD7"/>
    <w:rsid w:val="007863D2"/>
    <w:rsid w:val="00787A65"/>
    <w:rsid w:val="00790432"/>
    <w:rsid w:val="00791F99"/>
    <w:rsid w:val="007929B4"/>
    <w:rsid w:val="007929B7"/>
    <w:rsid w:val="00792D36"/>
    <w:rsid w:val="00793231"/>
    <w:rsid w:val="0079436F"/>
    <w:rsid w:val="00794CA6"/>
    <w:rsid w:val="00796EBA"/>
    <w:rsid w:val="007979FA"/>
    <w:rsid w:val="00797AF7"/>
    <w:rsid w:val="00797D96"/>
    <w:rsid w:val="00797FD4"/>
    <w:rsid w:val="007A03F5"/>
    <w:rsid w:val="007A0649"/>
    <w:rsid w:val="007A066B"/>
    <w:rsid w:val="007A359C"/>
    <w:rsid w:val="007A3973"/>
    <w:rsid w:val="007A6C54"/>
    <w:rsid w:val="007A721C"/>
    <w:rsid w:val="007A7DF5"/>
    <w:rsid w:val="007B2A04"/>
    <w:rsid w:val="007B37A0"/>
    <w:rsid w:val="007B402D"/>
    <w:rsid w:val="007B5863"/>
    <w:rsid w:val="007B67CF"/>
    <w:rsid w:val="007B6CBB"/>
    <w:rsid w:val="007B6E1E"/>
    <w:rsid w:val="007B7CDB"/>
    <w:rsid w:val="007C0052"/>
    <w:rsid w:val="007C282E"/>
    <w:rsid w:val="007C34D0"/>
    <w:rsid w:val="007C3593"/>
    <w:rsid w:val="007C43BF"/>
    <w:rsid w:val="007C5DBE"/>
    <w:rsid w:val="007C5E2B"/>
    <w:rsid w:val="007C7B29"/>
    <w:rsid w:val="007D01B4"/>
    <w:rsid w:val="007D0509"/>
    <w:rsid w:val="007D0CCD"/>
    <w:rsid w:val="007D2AE4"/>
    <w:rsid w:val="007D4AEE"/>
    <w:rsid w:val="007D4B45"/>
    <w:rsid w:val="007D4D6E"/>
    <w:rsid w:val="007E0753"/>
    <w:rsid w:val="007E15E6"/>
    <w:rsid w:val="007E1E5B"/>
    <w:rsid w:val="007E3CC7"/>
    <w:rsid w:val="007E596B"/>
    <w:rsid w:val="007E6272"/>
    <w:rsid w:val="007E6A18"/>
    <w:rsid w:val="007E70F9"/>
    <w:rsid w:val="007F2137"/>
    <w:rsid w:val="007F2598"/>
    <w:rsid w:val="007F2669"/>
    <w:rsid w:val="007F3AF2"/>
    <w:rsid w:val="007F3D08"/>
    <w:rsid w:val="007F52F8"/>
    <w:rsid w:val="007F5494"/>
    <w:rsid w:val="007F58EB"/>
    <w:rsid w:val="007F5E9C"/>
    <w:rsid w:val="007F6884"/>
    <w:rsid w:val="007F75D1"/>
    <w:rsid w:val="007F77F6"/>
    <w:rsid w:val="007F7C84"/>
    <w:rsid w:val="00800818"/>
    <w:rsid w:val="00801054"/>
    <w:rsid w:val="008019B2"/>
    <w:rsid w:val="00802456"/>
    <w:rsid w:val="00802999"/>
    <w:rsid w:val="00804227"/>
    <w:rsid w:val="00804E0B"/>
    <w:rsid w:val="00804F29"/>
    <w:rsid w:val="008076FD"/>
    <w:rsid w:val="008109B4"/>
    <w:rsid w:val="00810D91"/>
    <w:rsid w:val="0081199E"/>
    <w:rsid w:val="00811B15"/>
    <w:rsid w:val="00811E63"/>
    <w:rsid w:val="00812326"/>
    <w:rsid w:val="00812A23"/>
    <w:rsid w:val="00812A3B"/>
    <w:rsid w:val="00812FC8"/>
    <w:rsid w:val="0081651F"/>
    <w:rsid w:val="00817396"/>
    <w:rsid w:val="00817530"/>
    <w:rsid w:val="00822731"/>
    <w:rsid w:val="00822C77"/>
    <w:rsid w:val="00823441"/>
    <w:rsid w:val="00824FFB"/>
    <w:rsid w:val="008250B8"/>
    <w:rsid w:val="00825318"/>
    <w:rsid w:val="00825405"/>
    <w:rsid w:val="008258DC"/>
    <w:rsid w:val="008261ED"/>
    <w:rsid w:val="00826452"/>
    <w:rsid w:val="00826A74"/>
    <w:rsid w:val="008270A5"/>
    <w:rsid w:val="008301C7"/>
    <w:rsid w:val="00831A9F"/>
    <w:rsid w:val="008326B1"/>
    <w:rsid w:val="00833E08"/>
    <w:rsid w:val="00834A39"/>
    <w:rsid w:val="0083632F"/>
    <w:rsid w:val="0084064F"/>
    <w:rsid w:val="008410FA"/>
    <w:rsid w:val="00842620"/>
    <w:rsid w:val="00842EC0"/>
    <w:rsid w:val="00843C54"/>
    <w:rsid w:val="008440F0"/>
    <w:rsid w:val="0084590B"/>
    <w:rsid w:val="00845B55"/>
    <w:rsid w:val="008476CD"/>
    <w:rsid w:val="008503B1"/>
    <w:rsid w:val="00851575"/>
    <w:rsid w:val="00851BFA"/>
    <w:rsid w:val="00851D52"/>
    <w:rsid w:val="00852E1F"/>
    <w:rsid w:val="008536E1"/>
    <w:rsid w:val="00854227"/>
    <w:rsid w:val="00855604"/>
    <w:rsid w:val="008559E9"/>
    <w:rsid w:val="00856368"/>
    <w:rsid w:val="008567CA"/>
    <w:rsid w:val="0085754C"/>
    <w:rsid w:val="0085768D"/>
    <w:rsid w:val="008579A6"/>
    <w:rsid w:val="008604AD"/>
    <w:rsid w:val="008616FD"/>
    <w:rsid w:val="00861730"/>
    <w:rsid w:val="00861830"/>
    <w:rsid w:val="00861857"/>
    <w:rsid w:val="00861A8D"/>
    <w:rsid w:val="00861D85"/>
    <w:rsid w:val="0086260F"/>
    <w:rsid w:val="00862C7F"/>
    <w:rsid w:val="00863FDA"/>
    <w:rsid w:val="00864906"/>
    <w:rsid w:val="008657F6"/>
    <w:rsid w:val="00865AD5"/>
    <w:rsid w:val="00865C76"/>
    <w:rsid w:val="00865CAB"/>
    <w:rsid w:val="008664BB"/>
    <w:rsid w:val="00867C4B"/>
    <w:rsid w:val="008700DB"/>
    <w:rsid w:val="008703D3"/>
    <w:rsid w:val="00871CDC"/>
    <w:rsid w:val="0087268C"/>
    <w:rsid w:val="008726ED"/>
    <w:rsid w:val="00872829"/>
    <w:rsid w:val="00874E4E"/>
    <w:rsid w:val="0087631F"/>
    <w:rsid w:val="008812D5"/>
    <w:rsid w:val="00881892"/>
    <w:rsid w:val="00882AD9"/>
    <w:rsid w:val="00883D43"/>
    <w:rsid w:val="0088667A"/>
    <w:rsid w:val="00891C8D"/>
    <w:rsid w:val="00892303"/>
    <w:rsid w:val="008930CD"/>
    <w:rsid w:val="00893924"/>
    <w:rsid w:val="0089419C"/>
    <w:rsid w:val="00895146"/>
    <w:rsid w:val="00896420"/>
    <w:rsid w:val="0089669D"/>
    <w:rsid w:val="00896A17"/>
    <w:rsid w:val="00896A65"/>
    <w:rsid w:val="0089776E"/>
    <w:rsid w:val="008978B0"/>
    <w:rsid w:val="008A1981"/>
    <w:rsid w:val="008A4B03"/>
    <w:rsid w:val="008A7823"/>
    <w:rsid w:val="008B0649"/>
    <w:rsid w:val="008B1A14"/>
    <w:rsid w:val="008B1A64"/>
    <w:rsid w:val="008B27BE"/>
    <w:rsid w:val="008B6AD0"/>
    <w:rsid w:val="008B7720"/>
    <w:rsid w:val="008B7D3B"/>
    <w:rsid w:val="008B7FFA"/>
    <w:rsid w:val="008C03B1"/>
    <w:rsid w:val="008C20EE"/>
    <w:rsid w:val="008C4246"/>
    <w:rsid w:val="008C545D"/>
    <w:rsid w:val="008C6BE9"/>
    <w:rsid w:val="008C6EE4"/>
    <w:rsid w:val="008C73F7"/>
    <w:rsid w:val="008C7665"/>
    <w:rsid w:val="008D0182"/>
    <w:rsid w:val="008D0AF6"/>
    <w:rsid w:val="008D1263"/>
    <w:rsid w:val="008D1735"/>
    <w:rsid w:val="008D1D57"/>
    <w:rsid w:val="008D22EA"/>
    <w:rsid w:val="008D36D1"/>
    <w:rsid w:val="008D5D22"/>
    <w:rsid w:val="008D6182"/>
    <w:rsid w:val="008D62E5"/>
    <w:rsid w:val="008D7EB0"/>
    <w:rsid w:val="008E0593"/>
    <w:rsid w:val="008E08F9"/>
    <w:rsid w:val="008E0DF5"/>
    <w:rsid w:val="008E35BE"/>
    <w:rsid w:val="008E39ED"/>
    <w:rsid w:val="008E44E0"/>
    <w:rsid w:val="008E4AE0"/>
    <w:rsid w:val="008E6D55"/>
    <w:rsid w:val="008E6DAD"/>
    <w:rsid w:val="008E7D08"/>
    <w:rsid w:val="008F1503"/>
    <w:rsid w:val="008F2A3B"/>
    <w:rsid w:val="008F38A5"/>
    <w:rsid w:val="008F4095"/>
    <w:rsid w:val="008F4922"/>
    <w:rsid w:val="008F6C78"/>
    <w:rsid w:val="008F768C"/>
    <w:rsid w:val="00900283"/>
    <w:rsid w:val="0090048F"/>
    <w:rsid w:val="00900DCD"/>
    <w:rsid w:val="00903E99"/>
    <w:rsid w:val="00904DB7"/>
    <w:rsid w:val="00907B10"/>
    <w:rsid w:val="0091088C"/>
    <w:rsid w:val="0091159D"/>
    <w:rsid w:val="00912039"/>
    <w:rsid w:val="009122AF"/>
    <w:rsid w:val="00915B32"/>
    <w:rsid w:val="00915BE5"/>
    <w:rsid w:val="009170EE"/>
    <w:rsid w:val="0091712C"/>
    <w:rsid w:val="00917228"/>
    <w:rsid w:val="0091725E"/>
    <w:rsid w:val="00917D22"/>
    <w:rsid w:val="00920C25"/>
    <w:rsid w:val="00920D9A"/>
    <w:rsid w:val="009218B9"/>
    <w:rsid w:val="009219D1"/>
    <w:rsid w:val="00921F92"/>
    <w:rsid w:val="009227B2"/>
    <w:rsid w:val="00922EB7"/>
    <w:rsid w:val="0092359A"/>
    <w:rsid w:val="00924595"/>
    <w:rsid w:val="009251F0"/>
    <w:rsid w:val="00925426"/>
    <w:rsid w:val="00926BC7"/>
    <w:rsid w:val="00931289"/>
    <w:rsid w:val="00931C1E"/>
    <w:rsid w:val="0093328D"/>
    <w:rsid w:val="0093709F"/>
    <w:rsid w:val="00940698"/>
    <w:rsid w:val="00940895"/>
    <w:rsid w:val="0094101C"/>
    <w:rsid w:val="0094256F"/>
    <w:rsid w:val="009434EA"/>
    <w:rsid w:val="009444CC"/>
    <w:rsid w:val="00944F40"/>
    <w:rsid w:val="009454FB"/>
    <w:rsid w:val="00945DDC"/>
    <w:rsid w:val="00946C28"/>
    <w:rsid w:val="00946FF4"/>
    <w:rsid w:val="0094768E"/>
    <w:rsid w:val="00947AA7"/>
    <w:rsid w:val="00947C72"/>
    <w:rsid w:val="0095091C"/>
    <w:rsid w:val="0095244B"/>
    <w:rsid w:val="00952BAB"/>
    <w:rsid w:val="00952EC9"/>
    <w:rsid w:val="00953CB9"/>
    <w:rsid w:val="009544C1"/>
    <w:rsid w:val="009555E0"/>
    <w:rsid w:val="00956676"/>
    <w:rsid w:val="0095799E"/>
    <w:rsid w:val="00957D1D"/>
    <w:rsid w:val="0096071D"/>
    <w:rsid w:val="009613C1"/>
    <w:rsid w:val="009624DC"/>
    <w:rsid w:val="00963A98"/>
    <w:rsid w:val="009645F6"/>
    <w:rsid w:val="00965607"/>
    <w:rsid w:val="009664CF"/>
    <w:rsid w:val="00967220"/>
    <w:rsid w:val="009679B2"/>
    <w:rsid w:val="00967C74"/>
    <w:rsid w:val="00967C88"/>
    <w:rsid w:val="00973D65"/>
    <w:rsid w:val="00975584"/>
    <w:rsid w:val="00977322"/>
    <w:rsid w:val="00980C77"/>
    <w:rsid w:val="009811E1"/>
    <w:rsid w:val="009823EA"/>
    <w:rsid w:val="00982CB7"/>
    <w:rsid w:val="00983A27"/>
    <w:rsid w:val="00984D69"/>
    <w:rsid w:val="009856E5"/>
    <w:rsid w:val="00985F67"/>
    <w:rsid w:val="00987602"/>
    <w:rsid w:val="00990049"/>
    <w:rsid w:val="00990272"/>
    <w:rsid w:val="00990A9B"/>
    <w:rsid w:val="00990F8A"/>
    <w:rsid w:val="009914A2"/>
    <w:rsid w:val="00991770"/>
    <w:rsid w:val="00997A9A"/>
    <w:rsid w:val="00997F4B"/>
    <w:rsid w:val="009A0709"/>
    <w:rsid w:val="009A18CE"/>
    <w:rsid w:val="009A45D5"/>
    <w:rsid w:val="009A4D2F"/>
    <w:rsid w:val="009A707E"/>
    <w:rsid w:val="009B0E49"/>
    <w:rsid w:val="009B19EC"/>
    <w:rsid w:val="009B1EF3"/>
    <w:rsid w:val="009B1FEA"/>
    <w:rsid w:val="009B2B9E"/>
    <w:rsid w:val="009B3804"/>
    <w:rsid w:val="009B3D7D"/>
    <w:rsid w:val="009B40D4"/>
    <w:rsid w:val="009B40F6"/>
    <w:rsid w:val="009B445A"/>
    <w:rsid w:val="009B4BAB"/>
    <w:rsid w:val="009B4E53"/>
    <w:rsid w:val="009B5029"/>
    <w:rsid w:val="009B64CB"/>
    <w:rsid w:val="009C0D78"/>
    <w:rsid w:val="009C1419"/>
    <w:rsid w:val="009C1595"/>
    <w:rsid w:val="009C1DE1"/>
    <w:rsid w:val="009C239E"/>
    <w:rsid w:val="009C2FF2"/>
    <w:rsid w:val="009C42C6"/>
    <w:rsid w:val="009C492C"/>
    <w:rsid w:val="009C4BF8"/>
    <w:rsid w:val="009C62EB"/>
    <w:rsid w:val="009C7403"/>
    <w:rsid w:val="009D0140"/>
    <w:rsid w:val="009D1C80"/>
    <w:rsid w:val="009D4284"/>
    <w:rsid w:val="009D679F"/>
    <w:rsid w:val="009D74AB"/>
    <w:rsid w:val="009E0D2C"/>
    <w:rsid w:val="009E244F"/>
    <w:rsid w:val="009E2456"/>
    <w:rsid w:val="009E3730"/>
    <w:rsid w:val="009E4C15"/>
    <w:rsid w:val="009E568C"/>
    <w:rsid w:val="009E578A"/>
    <w:rsid w:val="009E5B06"/>
    <w:rsid w:val="009F001F"/>
    <w:rsid w:val="009F07D1"/>
    <w:rsid w:val="009F0BEB"/>
    <w:rsid w:val="009F185F"/>
    <w:rsid w:val="009F1C53"/>
    <w:rsid w:val="009F36BF"/>
    <w:rsid w:val="009F3EF1"/>
    <w:rsid w:val="009F403D"/>
    <w:rsid w:val="009F5DF8"/>
    <w:rsid w:val="009F62BD"/>
    <w:rsid w:val="00A00E8C"/>
    <w:rsid w:val="00A01098"/>
    <w:rsid w:val="00A01477"/>
    <w:rsid w:val="00A01F81"/>
    <w:rsid w:val="00A02BA7"/>
    <w:rsid w:val="00A02E17"/>
    <w:rsid w:val="00A03398"/>
    <w:rsid w:val="00A03C31"/>
    <w:rsid w:val="00A042FE"/>
    <w:rsid w:val="00A044D8"/>
    <w:rsid w:val="00A05A0D"/>
    <w:rsid w:val="00A06982"/>
    <w:rsid w:val="00A06EAB"/>
    <w:rsid w:val="00A1068B"/>
    <w:rsid w:val="00A1070C"/>
    <w:rsid w:val="00A108C2"/>
    <w:rsid w:val="00A1111D"/>
    <w:rsid w:val="00A1191A"/>
    <w:rsid w:val="00A126EA"/>
    <w:rsid w:val="00A14754"/>
    <w:rsid w:val="00A14B65"/>
    <w:rsid w:val="00A151C5"/>
    <w:rsid w:val="00A15CBD"/>
    <w:rsid w:val="00A162D5"/>
    <w:rsid w:val="00A21A93"/>
    <w:rsid w:val="00A21D90"/>
    <w:rsid w:val="00A22AD8"/>
    <w:rsid w:val="00A254D5"/>
    <w:rsid w:val="00A25A04"/>
    <w:rsid w:val="00A27FE6"/>
    <w:rsid w:val="00A312A5"/>
    <w:rsid w:val="00A320CE"/>
    <w:rsid w:val="00A33959"/>
    <w:rsid w:val="00A357DE"/>
    <w:rsid w:val="00A3721F"/>
    <w:rsid w:val="00A37BAB"/>
    <w:rsid w:val="00A407CA"/>
    <w:rsid w:val="00A414AA"/>
    <w:rsid w:val="00A41772"/>
    <w:rsid w:val="00A43335"/>
    <w:rsid w:val="00A45307"/>
    <w:rsid w:val="00A46813"/>
    <w:rsid w:val="00A505DC"/>
    <w:rsid w:val="00A51CD4"/>
    <w:rsid w:val="00A535FC"/>
    <w:rsid w:val="00A5364A"/>
    <w:rsid w:val="00A60D05"/>
    <w:rsid w:val="00A6140F"/>
    <w:rsid w:val="00A61DC6"/>
    <w:rsid w:val="00A624E1"/>
    <w:rsid w:val="00A65620"/>
    <w:rsid w:val="00A66134"/>
    <w:rsid w:val="00A66439"/>
    <w:rsid w:val="00A672E1"/>
    <w:rsid w:val="00A6798B"/>
    <w:rsid w:val="00A717D6"/>
    <w:rsid w:val="00A73660"/>
    <w:rsid w:val="00A736AF"/>
    <w:rsid w:val="00A74029"/>
    <w:rsid w:val="00A74083"/>
    <w:rsid w:val="00A76D3F"/>
    <w:rsid w:val="00A772A3"/>
    <w:rsid w:val="00A80CE5"/>
    <w:rsid w:val="00A81F51"/>
    <w:rsid w:val="00A8328D"/>
    <w:rsid w:val="00A837A2"/>
    <w:rsid w:val="00A83AAF"/>
    <w:rsid w:val="00A84242"/>
    <w:rsid w:val="00A845A9"/>
    <w:rsid w:val="00A90A2E"/>
    <w:rsid w:val="00A90C30"/>
    <w:rsid w:val="00A91141"/>
    <w:rsid w:val="00A913E3"/>
    <w:rsid w:val="00A91789"/>
    <w:rsid w:val="00A92D60"/>
    <w:rsid w:val="00A93567"/>
    <w:rsid w:val="00A93601"/>
    <w:rsid w:val="00A94603"/>
    <w:rsid w:val="00A94933"/>
    <w:rsid w:val="00A9508C"/>
    <w:rsid w:val="00A9561F"/>
    <w:rsid w:val="00A956AA"/>
    <w:rsid w:val="00A97565"/>
    <w:rsid w:val="00AA245C"/>
    <w:rsid w:val="00AA2F19"/>
    <w:rsid w:val="00AA368B"/>
    <w:rsid w:val="00AA42D6"/>
    <w:rsid w:val="00AA6B28"/>
    <w:rsid w:val="00AA7493"/>
    <w:rsid w:val="00AA7FB5"/>
    <w:rsid w:val="00AA7FE8"/>
    <w:rsid w:val="00AB0341"/>
    <w:rsid w:val="00AB132A"/>
    <w:rsid w:val="00AB1E61"/>
    <w:rsid w:val="00AB3D3F"/>
    <w:rsid w:val="00AB6506"/>
    <w:rsid w:val="00AB6BF2"/>
    <w:rsid w:val="00AB75EA"/>
    <w:rsid w:val="00AC0127"/>
    <w:rsid w:val="00AC1130"/>
    <w:rsid w:val="00AC11DC"/>
    <w:rsid w:val="00AC2142"/>
    <w:rsid w:val="00AC287A"/>
    <w:rsid w:val="00AC2E11"/>
    <w:rsid w:val="00AC30DE"/>
    <w:rsid w:val="00AC3CB5"/>
    <w:rsid w:val="00AC5880"/>
    <w:rsid w:val="00AC6131"/>
    <w:rsid w:val="00AC7D48"/>
    <w:rsid w:val="00AD1EAA"/>
    <w:rsid w:val="00AD2016"/>
    <w:rsid w:val="00AD29B5"/>
    <w:rsid w:val="00AD2E34"/>
    <w:rsid w:val="00AD734B"/>
    <w:rsid w:val="00AE2736"/>
    <w:rsid w:val="00AE343B"/>
    <w:rsid w:val="00AE3C77"/>
    <w:rsid w:val="00AE3CFA"/>
    <w:rsid w:val="00AE5153"/>
    <w:rsid w:val="00AE5BFC"/>
    <w:rsid w:val="00AE6178"/>
    <w:rsid w:val="00AE73C4"/>
    <w:rsid w:val="00AE7AFA"/>
    <w:rsid w:val="00AF0B82"/>
    <w:rsid w:val="00AF0F86"/>
    <w:rsid w:val="00AF2962"/>
    <w:rsid w:val="00AF49FB"/>
    <w:rsid w:val="00AF58AD"/>
    <w:rsid w:val="00AF653F"/>
    <w:rsid w:val="00AF7B5C"/>
    <w:rsid w:val="00B002A7"/>
    <w:rsid w:val="00B010C4"/>
    <w:rsid w:val="00B01556"/>
    <w:rsid w:val="00B019C9"/>
    <w:rsid w:val="00B01E8B"/>
    <w:rsid w:val="00B02F68"/>
    <w:rsid w:val="00B03634"/>
    <w:rsid w:val="00B03820"/>
    <w:rsid w:val="00B03DB4"/>
    <w:rsid w:val="00B043A0"/>
    <w:rsid w:val="00B04C2D"/>
    <w:rsid w:val="00B10E5E"/>
    <w:rsid w:val="00B114A0"/>
    <w:rsid w:val="00B11D9E"/>
    <w:rsid w:val="00B12389"/>
    <w:rsid w:val="00B12986"/>
    <w:rsid w:val="00B13CBD"/>
    <w:rsid w:val="00B13FC5"/>
    <w:rsid w:val="00B17341"/>
    <w:rsid w:val="00B178A3"/>
    <w:rsid w:val="00B20346"/>
    <w:rsid w:val="00B20A4A"/>
    <w:rsid w:val="00B20BA8"/>
    <w:rsid w:val="00B21066"/>
    <w:rsid w:val="00B22309"/>
    <w:rsid w:val="00B22713"/>
    <w:rsid w:val="00B22C8A"/>
    <w:rsid w:val="00B236BD"/>
    <w:rsid w:val="00B238DE"/>
    <w:rsid w:val="00B24560"/>
    <w:rsid w:val="00B24764"/>
    <w:rsid w:val="00B26742"/>
    <w:rsid w:val="00B27050"/>
    <w:rsid w:val="00B30076"/>
    <w:rsid w:val="00B30720"/>
    <w:rsid w:val="00B33EEE"/>
    <w:rsid w:val="00B33EF0"/>
    <w:rsid w:val="00B34B0E"/>
    <w:rsid w:val="00B35D57"/>
    <w:rsid w:val="00B368C5"/>
    <w:rsid w:val="00B37CB3"/>
    <w:rsid w:val="00B403CC"/>
    <w:rsid w:val="00B4234E"/>
    <w:rsid w:val="00B423E1"/>
    <w:rsid w:val="00B429B3"/>
    <w:rsid w:val="00B42A70"/>
    <w:rsid w:val="00B42BCE"/>
    <w:rsid w:val="00B439B5"/>
    <w:rsid w:val="00B446AB"/>
    <w:rsid w:val="00B45AAA"/>
    <w:rsid w:val="00B45F90"/>
    <w:rsid w:val="00B5004F"/>
    <w:rsid w:val="00B51028"/>
    <w:rsid w:val="00B51C8C"/>
    <w:rsid w:val="00B51E2E"/>
    <w:rsid w:val="00B52315"/>
    <w:rsid w:val="00B52902"/>
    <w:rsid w:val="00B54B69"/>
    <w:rsid w:val="00B56D8A"/>
    <w:rsid w:val="00B57B79"/>
    <w:rsid w:val="00B61539"/>
    <w:rsid w:val="00B62ACA"/>
    <w:rsid w:val="00B62EE4"/>
    <w:rsid w:val="00B64E83"/>
    <w:rsid w:val="00B662DD"/>
    <w:rsid w:val="00B676F7"/>
    <w:rsid w:val="00B67F6A"/>
    <w:rsid w:val="00B70D8F"/>
    <w:rsid w:val="00B7135E"/>
    <w:rsid w:val="00B71C2B"/>
    <w:rsid w:val="00B71C97"/>
    <w:rsid w:val="00B728D6"/>
    <w:rsid w:val="00B72E35"/>
    <w:rsid w:val="00B73A88"/>
    <w:rsid w:val="00B73D5F"/>
    <w:rsid w:val="00B73F37"/>
    <w:rsid w:val="00B75E61"/>
    <w:rsid w:val="00B76049"/>
    <w:rsid w:val="00B760F5"/>
    <w:rsid w:val="00B775B3"/>
    <w:rsid w:val="00B80097"/>
    <w:rsid w:val="00B81122"/>
    <w:rsid w:val="00B826F5"/>
    <w:rsid w:val="00B83BA2"/>
    <w:rsid w:val="00B842ED"/>
    <w:rsid w:val="00B856E9"/>
    <w:rsid w:val="00B86B18"/>
    <w:rsid w:val="00B86ED8"/>
    <w:rsid w:val="00B877EC"/>
    <w:rsid w:val="00B87AC2"/>
    <w:rsid w:val="00B87DE9"/>
    <w:rsid w:val="00B917F5"/>
    <w:rsid w:val="00B927F8"/>
    <w:rsid w:val="00B92D9D"/>
    <w:rsid w:val="00B92F0E"/>
    <w:rsid w:val="00B9346F"/>
    <w:rsid w:val="00B94199"/>
    <w:rsid w:val="00B95027"/>
    <w:rsid w:val="00B9524E"/>
    <w:rsid w:val="00B96214"/>
    <w:rsid w:val="00B9793B"/>
    <w:rsid w:val="00BA1B4C"/>
    <w:rsid w:val="00BA40F5"/>
    <w:rsid w:val="00BA444A"/>
    <w:rsid w:val="00BA4545"/>
    <w:rsid w:val="00BA6006"/>
    <w:rsid w:val="00BA780D"/>
    <w:rsid w:val="00BB17E6"/>
    <w:rsid w:val="00BB1FE8"/>
    <w:rsid w:val="00BB2610"/>
    <w:rsid w:val="00BB3269"/>
    <w:rsid w:val="00BB347D"/>
    <w:rsid w:val="00BB3DFD"/>
    <w:rsid w:val="00BB3E46"/>
    <w:rsid w:val="00BB6494"/>
    <w:rsid w:val="00BB7417"/>
    <w:rsid w:val="00BB7D2F"/>
    <w:rsid w:val="00BC21F6"/>
    <w:rsid w:val="00BC2211"/>
    <w:rsid w:val="00BC2E72"/>
    <w:rsid w:val="00BC3A39"/>
    <w:rsid w:val="00BC467F"/>
    <w:rsid w:val="00BC6028"/>
    <w:rsid w:val="00BC7CAF"/>
    <w:rsid w:val="00BD048A"/>
    <w:rsid w:val="00BD161D"/>
    <w:rsid w:val="00BD2526"/>
    <w:rsid w:val="00BD306A"/>
    <w:rsid w:val="00BD3DBF"/>
    <w:rsid w:val="00BD4CEF"/>
    <w:rsid w:val="00BD54F3"/>
    <w:rsid w:val="00BD7509"/>
    <w:rsid w:val="00BE02C5"/>
    <w:rsid w:val="00BE06A7"/>
    <w:rsid w:val="00BE08E0"/>
    <w:rsid w:val="00BE1118"/>
    <w:rsid w:val="00BE176E"/>
    <w:rsid w:val="00BE1FDF"/>
    <w:rsid w:val="00BE216B"/>
    <w:rsid w:val="00BE379B"/>
    <w:rsid w:val="00BE3999"/>
    <w:rsid w:val="00BE7676"/>
    <w:rsid w:val="00BE7AF9"/>
    <w:rsid w:val="00BE7E00"/>
    <w:rsid w:val="00BF076F"/>
    <w:rsid w:val="00BF2246"/>
    <w:rsid w:val="00BF2777"/>
    <w:rsid w:val="00BF314F"/>
    <w:rsid w:val="00BF3A8F"/>
    <w:rsid w:val="00BF45BE"/>
    <w:rsid w:val="00BF515D"/>
    <w:rsid w:val="00BF6C51"/>
    <w:rsid w:val="00BF7292"/>
    <w:rsid w:val="00C0063A"/>
    <w:rsid w:val="00C006D1"/>
    <w:rsid w:val="00C02282"/>
    <w:rsid w:val="00C024B3"/>
    <w:rsid w:val="00C02514"/>
    <w:rsid w:val="00C038B5"/>
    <w:rsid w:val="00C04CD1"/>
    <w:rsid w:val="00C053F4"/>
    <w:rsid w:val="00C0622A"/>
    <w:rsid w:val="00C0674B"/>
    <w:rsid w:val="00C0700F"/>
    <w:rsid w:val="00C11158"/>
    <w:rsid w:val="00C11B43"/>
    <w:rsid w:val="00C12D7C"/>
    <w:rsid w:val="00C12F19"/>
    <w:rsid w:val="00C13568"/>
    <w:rsid w:val="00C1371A"/>
    <w:rsid w:val="00C137F8"/>
    <w:rsid w:val="00C1492C"/>
    <w:rsid w:val="00C2364D"/>
    <w:rsid w:val="00C23786"/>
    <w:rsid w:val="00C23E1D"/>
    <w:rsid w:val="00C2428A"/>
    <w:rsid w:val="00C2477D"/>
    <w:rsid w:val="00C263E9"/>
    <w:rsid w:val="00C277DC"/>
    <w:rsid w:val="00C30972"/>
    <w:rsid w:val="00C31608"/>
    <w:rsid w:val="00C323C8"/>
    <w:rsid w:val="00C32A28"/>
    <w:rsid w:val="00C3454F"/>
    <w:rsid w:val="00C356E3"/>
    <w:rsid w:val="00C35B60"/>
    <w:rsid w:val="00C40B41"/>
    <w:rsid w:val="00C40F45"/>
    <w:rsid w:val="00C414E2"/>
    <w:rsid w:val="00C43E76"/>
    <w:rsid w:val="00C4404B"/>
    <w:rsid w:val="00C4764A"/>
    <w:rsid w:val="00C51FC5"/>
    <w:rsid w:val="00C55299"/>
    <w:rsid w:val="00C556C6"/>
    <w:rsid w:val="00C55B13"/>
    <w:rsid w:val="00C57A76"/>
    <w:rsid w:val="00C60287"/>
    <w:rsid w:val="00C606F7"/>
    <w:rsid w:val="00C615B0"/>
    <w:rsid w:val="00C62171"/>
    <w:rsid w:val="00C63180"/>
    <w:rsid w:val="00C63C5F"/>
    <w:rsid w:val="00C66557"/>
    <w:rsid w:val="00C70C19"/>
    <w:rsid w:val="00C71100"/>
    <w:rsid w:val="00C71727"/>
    <w:rsid w:val="00C73219"/>
    <w:rsid w:val="00C74107"/>
    <w:rsid w:val="00C75A5D"/>
    <w:rsid w:val="00C76642"/>
    <w:rsid w:val="00C777E3"/>
    <w:rsid w:val="00C77FB2"/>
    <w:rsid w:val="00C77FDD"/>
    <w:rsid w:val="00C80429"/>
    <w:rsid w:val="00C8093D"/>
    <w:rsid w:val="00C81BA3"/>
    <w:rsid w:val="00C82087"/>
    <w:rsid w:val="00C824DA"/>
    <w:rsid w:val="00C84301"/>
    <w:rsid w:val="00C850E4"/>
    <w:rsid w:val="00C85ECC"/>
    <w:rsid w:val="00C867CA"/>
    <w:rsid w:val="00C8689D"/>
    <w:rsid w:val="00C86BBE"/>
    <w:rsid w:val="00C87B1D"/>
    <w:rsid w:val="00C90BF4"/>
    <w:rsid w:val="00C9358E"/>
    <w:rsid w:val="00C938F1"/>
    <w:rsid w:val="00C95F3E"/>
    <w:rsid w:val="00C960BF"/>
    <w:rsid w:val="00C96C58"/>
    <w:rsid w:val="00C976C0"/>
    <w:rsid w:val="00C97E32"/>
    <w:rsid w:val="00CA068E"/>
    <w:rsid w:val="00CA15E0"/>
    <w:rsid w:val="00CA2AB4"/>
    <w:rsid w:val="00CA3169"/>
    <w:rsid w:val="00CA4766"/>
    <w:rsid w:val="00CA4C6D"/>
    <w:rsid w:val="00CA5BA4"/>
    <w:rsid w:val="00CA6466"/>
    <w:rsid w:val="00CA667E"/>
    <w:rsid w:val="00CA7F2B"/>
    <w:rsid w:val="00CB0A1F"/>
    <w:rsid w:val="00CB1462"/>
    <w:rsid w:val="00CB14DC"/>
    <w:rsid w:val="00CB26BE"/>
    <w:rsid w:val="00CB379F"/>
    <w:rsid w:val="00CB52C9"/>
    <w:rsid w:val="00CB6A6E"/>
    <w:rsid w:val="00CB74A9"/>
    <w:rsid w:val="00CC0571"/>
    <w:rsid w:val="00CC0FAA"/>
    <w:rsid w:val="00CC233B"/>
    <w:rsid w:val="00CC312A"/>
    <w:rsid w:val="00CC3E98"/>
    <w:rsid w:val="00CC4B6F"/>
    <w:rsid w:val="00CC66A4"/>
    <w:rsid w:val="00CC6ADF"/>
    <w:rsid w:val="00CC6C01"/>
    <w:rsid w:val="00CD028B"/>
    <w:rsid w:val="00CD0EF1"/>
    <w:rsid w:val="00CD1EBC"/>
    <w:rsid w:val="00CD290A"/>
    <w:rsid w:val="00CD2DAF"/>
    <w:rsid w:val="00CD489B"/>
    <w:rsid w:val="00CD545C"/>
    <w:rsid w:val="00CD54FA"/>
    <w:rsid w:val="00CD5D88"/>
    <w:rsid w:val="00CD60DA"/>
    <w:rsid w:val="00CD6919"/>
    <w:rsid w:val="00CD702F"/>
    <w:rsid w:val="00CE2BC8"/>
    <w:rsid w:val="00CE3A65"/>
    <w:rsid w:val="00CE3C43"/>
    <w:rsid w:val="00CE613D"/>
    <w:rsid w:val="00CE6B3B"/>
    <w:rsid w:val="00CE74F3"/>
    <w:rsid w:val="00CE7AE8"/>
    <w:rsid w:val="00CF123C"/>
    <w:rsid w:val="00CF1A6B"/>
    <w:rsid w:val="00CF1E15"/>
    <w:rsid w:val="00CF3AAF"/>
    <w:rsid w:val="00CF3C6A"/>
    <w:rsid w:val="00CF5D0A"/>
    <w:rsid w:val="00CF76A5"/>
    <w:rsid w:val="00D004CE"/>
    <w:rsid w:val="00D00B63"/>
    <w:rsid w:val="00D01802"/>
    <w:rsid w:val="00D03228"/>
    <w:rsid w:val="00D038E7"/>
    <w:rsid w:val="00D040E9"/>
    <w:rsid w:val="00D041E0"/>
    <w:rsid w:val="00D04E5A"/>
    <w:rsid w:val="00D11859"/>
    <w:rsid w:val="00D1206E"/>
    <w:rsid w:val="00D1268D"/>
    <w:rsid w:val="00D129E4"/>
    <w:rsid w:val="00D13BE7"/>
    <w:rsid w:val="00D150DA"/>
    <w:rsid w:val="00D1716D"/>
    <w:rsid w:val="00D17545"/>
    <w:rsid w:val="00D222A9"/>
    <w:rsid w:val="00D226F0"/>
    <w:rsid w:val="00D238F0"/>
    <w:rsid w:val="00D23AC2"/>
    <w:rsid w:val="00D2470F"/>
    <w:rsid w:val="00D2595F"/>
    <w:rsid w:val="00D26FE1"/>
    <w:rsid w:val="00D27583"/>
    <w:rsid w:val="00D312AC"/>
    <w:rsid w:val="00D317C9"/>
    <w:rsid w:val="00D32A67"/>
    <w:rsid w:val="00D32EC8"/>
    <w:rsid w:val="00D33AB3"/>
    <w:rsid w:val="00D33D80"/>
    <w:rsid w:val="00D3418E"/>
    <w:rsid w:val="00D34E3E"/>
    <w:rsid w:val="00D36908"/>
    <w:rsid w:val="00D36ED3"/>
    <w:rsid w:val="00D3797E"/>
    <w:rsid w:val="00D41FC0"/>
    <w:rsid w:val="00D42B75"/>
    <w:rsid w:val="00D435A5"/>
    <w:rsid w:val="00D459B3"/>
    <w:rsid w:val="00D461FC"/>
    <w:rsid w:val="00D466F8"/>
    <w:rsid w:val="00D46885"/>
    <w:rsid w:val="00D4696F"/>
    <w:rsid w:val="00D501E0"/>
    <w:rsid w:val="00D51C99"/>
    <w:rsid w:val="00D523F5"/>
    <w:rsid w:val="00D52E94"/>
    <w:rsid w:val="00D543C4"/>
    <w:rsid w:val="00D556CB"/>
    <w:rsid w:val="00D5625D"/>
    <w:rsid w:val="00D574F7"/>
    <w:rsid w:val="00D57DBF"/>
    <w:rsid w:val="00D6115F"/>
    <w:rsid w:val="00D62655"/>
    <w:rsid w:val="00D649F3"/>
    <w:rsid w:val="00D65A75"/>
    <w:rsid w:val="00D67158"/>
    <w:rsid w:val="00D67209"/>
    <w:rsid w:val="00D715AD"/>
    <w:rsid w:val="00D72DDE"/>
    <w:rsid w:val="00D736C4"/>
    <w:rsid w:val="00D7391B"/>
    <w:rsid w:val="00D73BBB"/>
    <w:rsid w:val="00D7449B"/>
    <w:rsid w:val="00D751AC"/>
    <w:rsid w:val="00D756AD"/>
    <w:rsid w:val="00D75D18"/>
    <w:rsid w:val="00D762F9"/>
    <w:rsid w:val="00D76F4B"/>
    <w:rsid w:val="00D77967"/>
    <w:rsid w:val="00D809CD"/>
    <w:rsid w:val="00D81E95"/>
    <w:rsid w:val="00D823C2"/>
    <w:rsid w:val="00D82FE7"/>
    <w:rsid w:val="00D8350B"/>
    <w:rsid w:val="00D83B40"/>
    <w:rsid w:val="00D83CD2"/>
    <w:rsid w:val="00D842AC"/>
    <w:rsid w:val="00D85A9C"/>
    <w:rsid w:val="00D91559"/>
    <w:rsid w:val="00D92178"/>
    <w:rsid w:val="00D92D96"/>
    <w:rsid w:val="00D932CE"/>
    <w:rsid w:val="00D934A4"/>
    <w:rsid w:val="00D940F8"/>
    <w:rsid w:val="00D9491D"/>
    <w:rsid w:val="00D94D9F"/>
    <w:rsid w:val="00D9586D"/>
    <w:rsid w:val="00D958CA"/>
    <w:rsid w:val="00D978B5"/>
    <w:rsid w:val="00DA0447"/>
    <w:rsid w:val="00DA0451"/>
    <w:rsid w:val="00DA1A68"/>
    <w:rsid w:val="00DA1B90"/>
    <w:rsid w:val="00DA5879"/>
    <w:rsid w:val="00DA67B7"/>
    <w:rsid w:val="00DA729E"/>
    <w:rsid w:val="00DA7343"/>
    <w:rsid w:val="00DA773C"/>
    <w:rsid w:val="00DB0BE3"/>
    <w:rsid w:val="00DB3AFD"/>
    <w:rsid w:val="00DB3CB3"/>
    <w:rsid w:val="00DB4D54"/>
    <w:rsid w:val="00DB5A21"/>
    <w:rsid w:val="00DB621C"/>
    <w:rsid w:val="00DB6A55"/>
    <w:rsid w:val="00DB724A"/>
    <w:rsid w:val="00DB75AE"/>
    <w:rsid w:val="00DB7CCC"/>
    <w:rsid w:val="00DC0430"/>
    <w:rsid w:val="00DC0B42"/>
    <w:rsid w:val="00DC1760"/>
    <w:rsid w:val="00DC1D94"/>
    <w:rsid w:val="00DC29B2"/>
    <w:rsid w:val="00DC2AC2"/>
    <w:rsid w:val="00DC30F9"/>
    <w:rsid w:val="00DC3308"/>
    <w:rsid w:val="00DC6603"/>
    <w:rsid w:val="00DC745A"/>
    <w:rsid w:val="00DC745C"/>
    <w:rsid w:val="00DD20BC"/>
    <w:rsid w:val="00DD2E6B"/>
    <w:rsid w:val="00DD2FE3"/>
    <w:rsid w:val="00DD36DA"/>
    <w:rsid w:val="00DD3811"/>
    <w:rsid w:val="00DD3F5A"/>
    <w:rsid w:val="00DD44BF"/>
    <w:rsid w:val="00DD6BAC"/>
    <w:rsid w:val="00DD7F04"/>
    <w:rsid w:val="00DE08A1"/>
    <w:rsid w:val="00DE1108"/>
    <w:rsid w:val="00DE12BC"/>
    <w:rsid w:val="00DE168C"/>
    <w:rsid w:val="00DE260D"/>
    <w:rsid w:val="00DE352A"/>
    <w:rsid w:val="00DE3D45"/>
    <w:rsid w:val="00DE3F99"/>
    <w:rsid w:val="00DE4D2F"/>
    <w:rsid w:val="00DE4F11"/>
    <w:rsid w:val="00DF03AB"/>
    <w:rsid w:val="00DF0646"/>
    <w:rsid w:val="00DF0AE3"/>
    <w:rsid w:val="00DF2078"/>
    <w:rsid w:val="00DF3F01"/>
    <w:rsid w:val="00DF42FF"/>
    <w:rsid w:val="00DF4F2A"/>
    <w:rsid w:val="00DF5F44"/>
    <w:rsid w:val="00E0144B"/>
    <w:rsid w:val="00E02933"/>
    <w:rsid w:val="00E034A1"/>
    <w:rsid w:val="00E04583"/>
    <w:rsid w:val="00E04925"/>
    <w:rsid w:val="00E06574"/>
    <w:rsid w:val="00E1001B"/>
    <w:rsid w:val="00E11736"/>
    <w:rsid w:val="00E11A74"/>
    <w:rsid w:val="00E12E11"/>
    <w:rsid w:val="00E12F70"/>
    <w:rsid w:val="00E13711"/>
    <w:rsid w:val="00E13732"/>
    <w:rsid w:val="00E1474B"/>
    <w:rsid w:val="00E14E27"/>
    <w:rsid w:val="00E159B4"/>
    <w:rsid w:val="00E207BD"/>
    <w:rsid w:val="00E21FA2"/>
    <w:rsid w:val="00E25AB7"/>
    <w:rsid w:val="00E25DD3"/>
    <w:rsid w:val="00E26916"/>
    <w:rsid w:val="00E27351"/>
    <w:rsid w:val="00E276BE"/>
    <w:rsid w:val="00E27700"/>
    <w:rsid w:val="00E27AB4"/>
    <w:rsid w:val="00E309CF"/>
    <w:rsid w:val="00E31868"/>
    <w:rsid w:val="00E31964"/>
    <w:rsid w:val="00E32DB5"/>
    <w:rsid w:val="00E3370A"/>
    <w:rsid w:val="00E33CBA"/>
    <w:rsid w:val="00E369EE"/>
    <w:rsid w:val="00E401B1"/>
    <w:rsid w:val="00E4176C"/>
    <w:rsid w:val="00E42C47"/>
    <w:rsid w:val="00E452FD"/>
    <w:rsid w:val="00E45626"/>
    <w:rsid w:val="00E45EC6"/>
    <w:rsid w:val="00E47135"/>
    <w:rsid w:val="00E47925"/>
    <w:rsid w:val="00E47A78"/>
    <w:rsid w:val="00E47D67"/>
    <w:rsid w:val="00E503F8"/>
    <w:rsid w:val="00E505DB"/>
    <w:rsid w:val="00E510D8"/>
    <w:rsid w:val="00E533BC"/>
    <w:rsid w:val="00E568F9"/>
    <w:rsid w:val="00E56CC0"/>
    <w:rsid w:val="00E571E5"/>
    <w:rsid w:val="00E576E5"/>
    <w:rsid w:val="00E60034"/>
    <w:rsid w:val="00E60822"/>
    <w:rsid w:val="00E61238"/>
    <w:rsid w:val="00E61A00"/>
    <w:rsid w:val="00E62239"/>
    <w:rsid w:val="00E62497"/>
    <w:rsid w:val="00E62BED"/>
    <w:rsid w:val="00E63749"/>
    <w:rsid w:val="00E643BE"/>
    <w:rsid w:val="00E64E99"/>
    <w:rsid w:val="00E66BBB"/>
    <w:rsid w:val="00E6726F"/>
    <w:rsid w:val="00E701A2"/>
    <w:rsid w:val="00E70D5A"/>
    <w:rsid w:val="00E7185D"/>
    <w:rsid w:val="00E71AC8"/>
    <w:rsid w:val="00E71E58"/>
    <w:rsid w:val="00E72A29"/>
    <w:rsid w:val="00E73143"/>
    <w:rsid w:val="00E733E0"/>
    <w:rsid w:val="00E7498D"/>
    <w:rsid w:val="00E76E96"/>
    <w:rsid w:val="00E771F7"/>
    <w:rsid w:val="00E8094D"/>
    <w:rsid w:val="00E84662"/>
    <w:rsid w:val="00E84B7E"/>
    <w:rsid w:val="00E8724D"/>
    <w:rsid w:val="00E91D81"/>
    <w:rsid w:val="00E91E42"/>
    <w:rsid w:val="00E922D3"/>
    <w:rsid w:val="00E922D5"/>
    <w:rsid w:val="00E9334C"/>
    <w:rsid w:val="00E955CA"/>
    <w:rsid w:val="00E97C37"/>
    <w:rsid w:val="00EA0367"/>
    <w:rsid w:val="00EA0654"/>
    <w:rsid w:val="00EA0974"/>
    <w:rsid w:val="00EA2DB8"/>
    <w:rsid w:val="00EA4052"/>
    <w:rsid w:val="00EA451A"/>
    <w:rsid w:val="00EA7855"/>
    <w:rsid w:val="00EB0716"/>
    <w:rsid w:val="00EB13AF"/>
    <w:rsid w:val="00EB1813"/>
    <w:rsid w:val="00EB1EED"/>
    <w:rsid w:val="00EB2B11"/>
    <w:rsid w:val="00EB5B8F"/>
    <w:rsid w:val="00EB67EB"/>
    <w:rsid w:val="00EC000C"/>
    <w:rsid w:val="00EC0C1E"/>
    <w:rsid w:val="00EC1912"/>
    <w:rsid w:val="00EC200F"/>
    <w:rsid w:val="00EC3EB2"/>
    <w:rsid w:val="00EC4FA9"/>
    <w:rsid w:val="00EC5291"/>
    <w:rsid w:val="00ED012A"/>
    <w:rsid w:val="00ED08F9"/>
    <w:rsid w:val="00ED1049"/>
    <w:rsid w:val="00ED433F"/>
    <w:rsid w:val="00ED4A73"/>
    <w:rsid w:val="00ED5932"/>
    <w:rsid w:val="00ED635F"/>
    <w:rsid w:val="00ED710F"/>
    <w:rsid w:val="00ED7D76"/>
    <w:rsid w:val="00EE5D78"/>
    <w:rsid w:val="00EE614B"/>
    <w:rsid w:val="00EE71D9"/>
    <w:rsid w:val="00EF0E2A"/>
    <w:rsid w:val="00EF3703"/>
    <w:rsid w:val="00EF4B8D"/>
    <w:rsid w:val="00EF5889"/>
    <w:rsid w:val="00EF5C56"/>
    <w:rsid w:val="00EF5E60"/>
    <w:rsid w:val="00EF749E"/>
    <w:rsid w:val="00F00B75"/>
    <w:rsid w:val="00F047C0"/>
    <w:rsid w:val="00F04FA1"/>
    <w:rsid w:val="00F052B5"/>
    <w:rsid w:val="00F06483"/>
    <w:rsid w:val="00F06818"/>
    <w:rsid w:val="00F077F7"/>
    <w:rsid w:val="00F10027"/>
    <w:rsid w:val="00F10977"/>
    <w:rsid w:val="00F11750"/>
    <w:rsid w:val="00F13911"/>
    <w:rsid w:val="00F13A47"/>
    <w:rsid w:val="00F13E7A"/>
    <w:rsid w:val="00F142B2"/>
    <w:rsid w:val="00F14AB9"/>
    <w:rsid w:val="00F1630F"/>
    <w:rsid w:val="00F16863"/>
    <w:rsid w:val="00F20719"/>
    <w:rsid w:val="00F20BE9"/>
    <w:rsid w:val="00F21102"/>
    <w:rsid w:val="00F21FD7"/>
    <w:rsid w:val="00F231B1"/>
    <w:rsid w:val="00F24011"/>
    <w:rsid w:val="00F26001"/>
    <w:rsid w:val="00F26DB7"/>
    <w:rsid w:val="00F27546"/>
    <w:rsid w:val="00F27968"/>
    <w:rsid w:val="00F31524"/>
    <w:rsid w:val="00F3152C"/>
    <w:rsid w:val="00F31A3A"/>
    <w:rsid w:val="00F33BEA"/>
    <w:rsid w:val="00F34788"/>
    <w:rsid w:val="00F35A8C"/>
    <w:rsid w:val="00F40764"/>
    <w:rsid w:val="00F40FF3"/>
    <w:rsid w:val="00F42FDC"/>
    <w:rsid w:val="00F433EE"/>
    <w:rsid w:val="00F44ADC"/>
    <w:rsid w:val="00F44BF0"/>
    <w:rsid w:val="00F45C5D"/>
    <w:rsid w:val="00F46AAE"/>
    <w:rsid w:val="00F47209"/>
    <w:rsid w:val="00F50B58"/>
    <w:rsid w:val="00F5338E"/>
    <w:rsid w:val="00F55F85"/>
    <w:rsid w:val="00F56309"/>
    <w:rsid w:val="00F568FD"/>
    <w:rsid w:val="00F60407"/>
    <w:rsid w:val="00F604BE"/>
    <w:rsid w:val="00F62766"/>
    <w:rsid w:val="00F6340F"/>
    <w:rsid w:val="00F64FF6"/>
    <w:rsid w:val="00F66A3D"/>
    <w:rsid w:val="00F671CA"/>
    <w:rsid w:val="00F705B3"/>
    <w:rsid w:val="00F707B9"/>
    <w:rsid w:val="00F70937"/>
    <w:rsid w:val="00F71025"/>
    <w:rsid w:val="00F729F0"/>
    <w:rsid w:val="00F72BB9"/>
    <w:rsid w:val="00F73A67"/>
    <w:rsid w:val="00F73B05"/>
    <w:rsid w:val="00F75509"/>
    <w:rsid w:val="00F75B8F"/>
    <w:rsid w:val="00F75BDA"/>
    <w:rsid w:val="00F76329"/>
    <w:rsid w:val="00F76419"/>
    <w:rsid w:val="00F80DF4"/>
    <w:rsid w:val="00F81B63"/>
    <w:rsid w:val="00F83133"/>
    <w:rsid w:val="00F83DCF"/>
    <w:rsid w:val="00F83F12"/>
    <w:rsid w:val="00F8489C"/>
    <w:rsid w:val="00F8677F"/>
    <w:rsid w:val="00F86E8F"/>
    <w:rsid w:val="00F905FE"/>
    <w:rsid w:val="00F907A8"/>
    <w:rsid w:val="00F912F7"/>
    <w:rsid w:val="00F913D3"/>
    <w:rsid w:val="00F91C47"/>
    <w:rsid w:val="00F91DBC"/>
    <w:rsid w:val="00F92720"/>
    <w:rsid w:val="00F933A6"/>
    <w:rsid w:val="00F93453"/>
    <w:rsid w:val="00F9348E"/>
    <w:rsid w:val="00F93CA1"/>
    <w:rsid w:val="00F94053"/>
    <w:rsid w:val="00F951D5"/>
    <w:rsid w:val="00F95E00"/>
    <w:rsid w:val="00F9653A"/>
    <w:rsid w:val="00F97F8E"/>
    <w:rsid w:val="00FA0B08"/>
    <w:rsid w:val="00FA24BE"/>
    <w:rsid w:val="00FA253A"/>
    <w:rsid w:val="00FA3809"/>
    <w:rsid w:val="00FA3938"/>
    <w:rsid w:val="00FA4F8D"/>
    <w:rsid w:val="00FA4FFA"/>
    <w:rsid w:val="00FA5126"/>
    <w:rsid w:val="00FA586A"/>
    <w:rsid w:val="00FA6198"/>
    <w:rsid w:val="00FA621E"/>
    <w:rsid w:val="00FB014D"/>
    <w:rsid w:val="00FB0C66"/>
    <w:rsid w:val="00FB2184"/>
    <w:rsid w:val="00FB2730"/>
    <w:rsid w:val="00FB4B6B"/>
    <w:rsid w:val="00FB4EA3"/>
    <w:rsid w:val="00FB5B02"/>
    <w:rsid w:val="00FB5DA9"/>
    <w:rsid w:val="00FB5FAE"/>
    <w:rsid w:val="00FB5FF5"/>
    <w:rsid w:val="00FB6C26"/>
    <w:rsid w:val="00FB7402"/>
    <w:rsid w:val="00FB787E"/>
    <w:rsid w:val="00FC01F7"/>
    <w:rsid w:val="00FC1ADD"/>
    <w:rsid w:val="00FC218D"/>
    <w:rsid w:val="00FC2C3C"/>
    <w:rsid w:val="00FC42DE"/>
    <w:rsid w:val="00FC6624"/>
    <w:rsid w:val="00FC6CA5"/>
    <w:rsid w:val="00FD0174"/>
    <w:rsid w:val="00FD0EDC"/>
    <w:rsid w:val="00FD14DF"/>
    <w:rsid w:val="00FD1514"/>
    <w:rsid w:val="00FD1886"/>
    <w:rsid w:val="00FD1E89"/>
    <w:rsid w:val="00FD20D0"/>
    <w:rsid w:val="00FD41AF"/>
    <w:rsid w:val="00FD4CAF"/>
    <w:rsid w:val="00FD590A"/>
    <w:rsid w:val="00FD5B5A"/>
    <w:rsid w:val="00FE1A8D"/>
    <w:rsid w:val="00FE4CBA"/>
    <w:rsid w:val="00FE4F77"/>
    <w:rsid w:val="00FE60D9"/>
    <w:rsid w:val="00FE62D7"/>
    <w:rsid w:val="00FE67F8"/>
    <w:rsid w:val="00FE6909"/>
    <w:rsid w:val="00FE7FD8"/>
    <w:rsid w:val="00FF0F7E"/>
    <w:rsid w:val="00FF12D9"/>
    <w:rsid w:val="00FF1907"/>
    <w:rsid w:val="00FF1C1D"/>
    <w:rsid w:val="00FF3637"/>
    <w:rsid w:val="00FF45DF"/>
    <w:rsid w:val="00FF46B5"/>
    <w:rsid w:val="00FF5272"/>
    <w:rsid w:val="00FF628B"/>
    <w:rsid w:val="00FF62C1"/>
    <w:rsid w:val="00FF75A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3274"/>
    <w:pPr>
      <w:jc w:val="both"/>
    </w:pPr>
    <w:rPr>
      <w:rFonts w:ascii="Garamond" w:eastAsia="MS Mincho" w:hAnsi="Garamond"/>
      <w:sz w:val="24"/>
      <w:szCs w:val="20"/>
    </w:rPr>
  </w:style>
  <w:style w:type="paragraph" w:styleId="Heading1">
    <w:name w:val="heading 1"/>
    <w:basedOn w:val="Normal"/>
    <w:next w:val="Normal"/>
    <w:link w:val="Heading1Char"/>
    <w:uiPriority w:val="99"/>
    <w:qFormat/>
    <w:rsid w:val="008C6EE4"/>
    <w:pPr>
      <w:keepNext/>
      <w:outlineLvl w:val="0"/>
    </w:pPr>
    <w:rPr>
      <w:b/>
      <w:bCs/>
    </w:rPr>
  </w:style>
  <w:style w:type="paragraph" w:styleId="Heading2">
    <w:name w:val="heading 2"/>
    <w:basedOn w:val="Normal"/>
    <w:next w:val="Normal"/>
    <w:link w:val="Heading2Char"/>
    <w:uiPriority w:val="99"/>
    <w:qFormat/>
    <w:rsid w:val="008C6EE4"/>
    <w:pPr>
      <w:keepNext/>
      <w:spacing w:line="360" w:lineRule="auto"/>
      <w:outlineLvl w:val="1"/>
    </w:pPr>
    <w:rPr>
      <w:rFonts w:ascii="Arial" w:hAnsi="Arial" w:cs="Arial"/>
      <w:b/>
      <w:bCs/>
      <w:sz w:val="22"/>
    </w:rPr>
  </w:style>
  <w:style w:type="paragraph" w:styleId="Heading3">
    <w:name w:val="heading 3"/>
    <w:basedOn w:val="Normal"/>
    <w:next w:val="Normal"/>
    <w:link w:val="Heading3Char"/>
    <w:uiPriority w:val="99"/>
    <w:qFormat/>
    <w:rsid w:val="00C35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35B60"/>
    <w:pPr>
      <w:keepNext/>
      <w:spacing w:before="240" w:after="60"/>
      <w:outlineLvl w:val="3"/>
    </w:pPr>
    <w:rPr>
      <w:b/>
      <w:bCs/>
      <w:sz w:val="28"/>
      <w:szCs w:val="28"/>
    </w:rPr>
  </w:style>
  <w:style w:type="paragraph" w:styleId="Heading5">
    <w:name w:val="heading 5"/>
    <w:basedOn w:val="Normal"/>
    <w:next w:val="Normal"/>
    <w:link w:val="Heading5Char"/>
    <w:uiPriority w:val="99"/>
    <w:qFormat/>
    <w:rsid w:val="00C35B60"/>
    <w:pPr>
      <w:spacing w:before="240" w:after="60"/>
      <w:outlineLvl w:val="4"/>
    </w:pPr>
    <w:rPr>
      <w:b/>
      <w:bCs/>
      <w:i/>
      <w:iCs/>
      <w:sz w:val="26"/>
      <w:szCs w:val="26"/>
    </w:rPr>
  </w:style>
  <w:style w:type="paragraph" w:styleId="Heading6">
    <w:name w:val="heading 6"/>
    <w:basedOn w:val="Normal"/>
    <w:next w:val="Normal"/>
    <w:link w:val="Heading6Char"/>
    <w:uiPriority w:val="99"/>
    <w:qFormat/>
    <w:rsid w:val="008C6EE4"/>
    <w:pPr>
      <w:keepNext/>
      <w:tabs>
        <w:tab w:val="left" w:pos="2835"/>
        <w:tab w:val="left" w:pos="8505"/>
      </w:tabs>
      <w:jc w:val="center"/>
      <w:outlineLvl w:val="5"/>
    </w:pPr>
    <w:rPr>
      <w:rFonts w:ascii="Arial" w:hAnsi="Arial"/>
      <w:b/>
      <w:sz w:val="28"/>
    </w:rPr>
  </w:style>
  <w:style w:type="paragraph" w:styleId="Heading7">
    <w:name w:val="heading 7"/>
    <w:basedOn w:val="Normal"/>
    <w:next w:val="Normal"/>
    <w:link w:val="Heading7Char"/>
    <w:uiPriority w:val="99"/>
    <w:qFormat/>
    <w:rsid w:val="00C35B60"/>
    <w:pPr>
      <w:spacing w:before="240" w:after="60"/>
      <w:outlineLvl w:val="6"/>
    </w:pPr>
  </w:style>
  <w:style w:type="paragraph" w:styleId="Heading8">
    <w:name w:val="heading 8"/>
    <w:basedOn w:val="Normal"/>
    <w:next w:val="Normal"/>
    <w:link w:val="Heading8Char"/>
    <w:uiPriority w:val="99"/>
    <w:qFormat/>
    <w:rsid w:val="00C35B60"/>
    <w:pPr>
      <w:spacing w:before="240" w:after="60"/>
      <w:outlineLvl w:val="7"/>
    </w:pPr>
    <w:rPr>
      <w:i/>
      <w:iCs/>
    </w:rPr>
  </w:style>
  <w:style w:type="paragraph" w:styleId="Heading9">
    <w:name w:val="heading 9"/>
    <w:basedOn w:val="Normal"/>
    <w:next w:val="Normal"/>
    <w:link w:val="Heading9Char"/>
    <w:uiPriority w:val="99"/>
    <w:qFormat/>
    <w:rsid w:val="00C35B60"/>
    <w:pPr>
      <w:keepNext/>
      <w:tabs>
        <w:tab w:val="left" w:pos="709"/>
      </w:tabs>
      <w:ind w:left="426"/>
      <w:outlineLvl w:val="8"/>
    </w:pPr>
    <w:rPr>
      <w:rFonts w:ascii="Arial" w:hAnsi="Arial"/>
      <w:b/>
      <w:color w:val="000000"/>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C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0C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0C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0C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0C8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0C83"/>
    <w:rPr>
      <w:rFonts w:ascii="Calibri" w:hAnsi="Calibri" w:cs="Times New Roman"/>
      <w:b/>
      <w:bCs/>
    </w:rPr>
  </w:style>
  <w:style w:type="character" w:customStyle="1" w:styleId="Heading7Char">
    <w:name w:val="Heading 7 Char"/>
    <w:basedOn w:val="DefaultParagraphFont"/>
    <w:link w:val="Heading7"/>
    <w:uiPriority w:val="99"/>
    <w:semiHidden/>
    <w:locked/>
    <w:rsid w:val="00390C8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90C8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90C83"/>
    <w:rPr>
      <w:rFonts w:ascii="Cambria" w:hAnsi="Cambria" w:cs="Times New Roman"/>
    </w:rPr>
  </w:style>
  <w:style w:type="paragraph" w:styleId="Header">
    <w:name w:val="header"/>
    <w:basedOn w:val="Normal"/>
    <w:link w:val="HeaderChar"/>
    <w:uiPriority w:val="99"/>
    <w:rsid w:val="008C6EE4"/>
    <w:pPr>
      <w:tabs>
        <w:tab w:val="center" w:pos="4419"/>
        <w:tab w:val="right" w:pos="8838"/>
      </w:tabs>
    </w:pPr>
  </w:style>
  <w:style w:type="character" w:customStyle="1" w:styleId="HeaderChar">
    <w:name w:val="Header Char"/>
    <w:basedOn w:val="DefaultParagraphFont"/>
    <w:link w:val="Header"/>
    <w:uiPriority w:val="99"/>
    <w:semiHidden/>
    <w:locked/>
    <w:rsid w:val="00390C83"/>
    <w:rPr>
      <w:rFonts w:ascii="Garamond" w:eastAsia="MS Mincho" w:hAnsi="Garamond" w:cs="Times New Roman"/>
      <w:sz w:val="20"/>
      <w:szCs w:val="20"/>
    </w:rPr>
  </w:style>
  <w:style w:type="paragraph" w:styleId="Footer">
    <w:name w:val="footer"/>
    <w:basedOn w:val="Normal"/>
    <w:link w:val="FooterChar"/>
    <w:uiPriority w:val="99"/>
    <w:rsid w:val="008C6EE4"/>
    <w:pPr>
      <w:tabs>
        <w:tab w:val="center" w:pos="4419"/>
        <w:tab w:val="right" w:pos="8838"/>
      </w:tabs>
    </w:pPr>
  </w:style>
  <w:style w:type="character" w:customStyle="1" w:styleId="FooterChar">
    <w:name w:val="Footer Char"/>
    <w:basedOn w:val="DefaultParagraphFont"/>
    <w:link w:val="Footer"/>
    <w:uiPriority w:val="99"/>
    <w:semiHidden/>
    <w:locked/>
    <w:rsid w:val="00390C83"/>
    <w:rPr>
      <w:rFonts w:ascii="Garamond" w:eastAsia="MS Mincho" w:hAnsi="Garamond" w:cs="Times New Roman"/>
      <w:sz w:val="20"/>
      <w:szCs w:val="20"/>
    </w:rPr>
  </w:style>
  <w:style w:type="paragraph" w:styleId="BodyTextIndent2">
    <w:name w:val="Body Text Indent 2"/>
    <w:basedOn w:val="Normal"/>
    <w:link w:val="BodyTextIndent2Char"/>
    <w:uiPriority w:val="99"/>
    <w:rsid w:val="00453BCB"/>
    <w:pPr>
      <w:ind w:left="851"/>
    </w:pPr>
    <w:rPr>
      <w:rFonts w:ascii="Arial" w:eastAsia="Times New Roman" w:hAnsi="Arial"/>
    </w:rPr>
  </w:style>
  <w:style w:type="character" w:customStyle="1" w:styleId="BodyTextIndent2Char">
    <w:name w:val="Body Text Indent 2 Char"/>
    <w:basedOn w:val="DefaultParagraphFont"/>
    <w:link w:val="BodyTextIndent2"/>
    <w:uiPriority w:val="99"/>
    <w:semiHidden/>
    <w:locked/>
    <w:rsid w:val="00390C83"/>
    <w:rPr>
      <w:rFonts w:ascii="Garamond" w:eastAsia="MS Mincho" w:hAnsi="Garamond" w:cs="Times New Roman"/>
      <w:sz w:val="20"/>
      <w:szCs w:val="20"/>
    </w:rPr>
  </w:style>
  <w:style w:type="paragraph" w:styleId="BodyText">
    <w:name w:val="Body Text"/>
    <w:basedOn w:val="Normal"/>
    <w:link w:val="BodyTextChar"/>
    <w:uiPriority w:val="99"/>
    <w:rsid w:val="008C6EE4"/>
    <w:pPr>
      <w:spacing w:line="360" w:lineRule="auto"/>
    </w:pPr>
  </w:style>
  <w:style w:type="character" w:customStyle="1" w:styleId="BodyTextChar">
    <w:name w:val="Body Text Char"/>
    <w:basedOn w:val="DefaultParagraphFont"/>
    <w:link w:val="BodyText"/>
    <w:uiPriority w:val="99"/>
    <w:semiHidden/>
    <w:locked/>
    <w:rsid w:val="00390C83"/>
    <w:rPr>
      <w:rFonts w:ascii="Garamond" w:eastAsia="MS Mincho" w:hAnsi="Garamond" w:cs="Times New Roman"/>
      <w:sz w:val="20"/>
      <w:szCs w:val="20"/>
    </w:rPr>
  </w:style>
  <w:style w:type="paragraph" w:styleId="BodyTextIndent">
    <w:name w:val="Body Text Indent"/>
    <w:basedOn w:val="Normal"/>
    <w:link w:val="BodyTextIndentChar"/>
    <w:uiPriority w:val="99"/>
    <w:rsid w:val="008C6EE4"/>
    <w:pPr>
      <w:widowControl w:val="0"/>
      <w:ind w:firstLine="2124"/>
    </w:pPr>
  </w:style>
  <w:style w:type="character" w:customStyle="1" w:styleId="BodyTextIndentChar">
    <w:name w:val="Body Text Indent Char"/>
    <w:basedOn w:val="DefaultParagraphFont"/>
    <w:link w:val="BodyTextIndent"/>
    <w:uiPriority w:val="99"/>
    <w:semiHidden/>
    <w:locked/>
    <w:rsid w:val="00390C83"/>
    <w:rPr>
      <w:rFonts w:ascii="Garamond" w:eastAsia="MS Mincho" w:hAnsi="Garamond" w:cs="Times New Roman"/>
      <w:sz w:val="20"/>
      <w:szCs w:val="20"/>
    </w:rPr>
  </w:style>
  <w:style w:type="paragraph" w:styleId="BodyTextIndent3">
    <w:name w:val="Body Text Indent 3"/>
    <w:basedOn w:val="Normal"/>
    <w:link w:val="BodyTextIndent3Char"/>
    <w:uiPriority w:val="99"/>
    <w:rsid w:val="00C35B6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90C83"/>
    <w:rPr>
      <w:rFonts w:ascii="Garamond" w:eastAsia="MS Mincho" w:hAnsi="Garamond" w:cs="Times New Roman"/>
      <w:sz w:val="16"/>
      <w:szCs w:val="16"/>
    </w:rPr>
  </w:style>
  <w:style w:type="paragraph" w:styleId="BodyText3">
    <w:name w:val="Body Text 3"/>
    <w:basedOn w:val="Normal"/>
    <w:link w:val="BodyText3Char"/>
    <w:uiPriority w:val="99"/>
    <w:rsid w:val="00C35B60"/>
    <w:pPr>
      <w:spacing w:after="120"/>
    </w:pPr>
    <w:rPr>
      <w:sz w:val="16"/>
      <w:szCs w:val="16"/>
    </w:rPr>
  </w:style>
  <w:style w:type="character" w:customStyle="1" w:styleId="BodyText3Char">
    <w:name w:val="Body Text 3 Char"/>
    <w:basedOn w:val="DefaultParagraphFont"/>
    <w:link w:val="BodyText3"/>
    <w:uiPriority w:val="99"/>
    <w:semiHidden/>
    <w:locked/>
    <w:rsid w:val="00390C83"/>
    <w:rPr>
      <w:rFonts w:ascii="Garamond" w:eastAsia="MS Mincho" w:hAnsi="Garamond" w:cs="Times New Roman"/>
      <w:sz w:val="16"/>
      <w:szCs w:val="16"/>
    </w:rPr>
  </w:style>
  <w:style w:type="paragraph" w:customStyle="1" w:styleId="DefaultText">
    <w:name w:val="Default Text"/>
    <w:basedOn w:val="Normal"/>
    <w:uiPriority w:val="99"/>
    <w:rsid w:val="00C35B60"/>
    <w:rPr>
      <w:lang w:eastAsia="en-US"/>
    </w:rPr>
  </w:style>
  <w:style w:type="character" w:styleId="Hyperlink">
    <w:name w:val="Hyperlink"/>
    <w:basedOn w:val="DefaultParagraphFont"/>
    <w:uiPriority w:val="99"/>
    <w:rsid w:val="00C35B60"/>
    <w:rPr>
      <w:rFonts w:cs="Times New Roman"/>
      <w:color w:val="0000FF"/>
      <w:u w:val="single"/>
    </w:rPr>
  </w:style>
  <w:style w:type="paragraph" w:styleId="BlockText">
    <w:name w:val="Block Text"/>
    <w:basedOn w:val="Normal"/>
    <w:uiPriority w:val="99"/>
    <w:rsid w:val="00C35B60"/>
    <w:pPr>
      <w:ind w:left="851" w:right="43" w:hanging="284"/>
    </w:pPr>
  </w:style>
  <w:style w:type="paragraph" w:styleId="Salutation">
    <w:name w:val="Salutation"/>
    <w:basedOn w:val="Normal"/>
    <w:link w:val="SalutationChar"/>
    <w:uiPriority w:val="99"/>
    <w:rsid w:val="00C35B60"/>
    <w:rPr>
      <w:rFonts w:ascii="Arial" w:hAnsi="Arial"/>
    </w:rPr>
  </w:style>
  <w:style w:type="character" w:customStyle="1" w:styleId="SalutationChar">
    <w:name w:val="Salutation Char"/>
    <w:basedOn w:val="DefaultParagraphFont"/>
    <w:link w:val="Salutation"/>
    <w:uiPriority w:val="99"/>
    <w:semiHidden/>
    <w:locked/>
    <w:rsid w:val="00390C83"/>
    <w:rPr>
      <w:rFonts w:ascii="Garamond" w:eastAsia="MS Mincho" w:hAnsi="Garamond" w:cs="Times New Roman"/>
      <w:sz w:val="20"/>
      <w:szCs w:val="20"/>
    </w:rPr>
  </w:style>
  <w:style w:type="paragraph" w:styleId="Title">
    <w:name w:val="Title"/>
    <w:basedOn w:val="Normal"/>
    <w:link w:val="TitleChar"/>
    <w:uiPriority w:val="99"/>
    <w:qFormat/>
    <w:rsid w:val="00C35B60"/>
    <w:pPr>
      <w:jc w:val="center"/>
    </w:pPr>
    <w:rPr>
      <w:b/>
      <w:sz w:val="32"/>
    </w:rPr>
  </w:style>
  <w:style w:type="character" w:customStyle="1" w:styleId="TitleChar">
    <w:name w:val="Title Char"/>
    <w:basedOn w:val="DefaultParagraphFont"/>
    <w:link w:val="Title"/>
    <w:uiPriority w:val="99"/>
    <w:locked/>
    <w:rsid w:val="00390C83"/>
    <w:rPr>
      <w:rFonts w:ascii="Cambria" w:hAnsi="Cambria" w:cs="Times New Roman"/>
      <w:b/>
      <w:bCs/>
      <w:kern w:val="28"/>
      <w:sz w:val="32"/>
      <w:szCs w:val="32"/>
    </w:rPr>
  </w:style>
  <w:style w:type="paragraph" w:styleId="PlainText">
    <w:name w:val="Plain Text"/>
    <w:basedOn w:val="Normal"/>
    <w:link w:val="PlainTextChar"/>
    <w:uiPriority w:val="99"/>
    <w:rsid w:val="00C35B60"/>
    <w:rPr>
      <w:rFonts w:ascii="Courier New" w:hAnsi="Courier New"/>
      <w:sz w:val="20"/>
    </w:rPr>
  </w:style>
  <w:style w:type="character" w:customStyle="1" w:styleId="PlainTextChar">
    <w:name w:val="Plain Text Char"/>
    <w:basedOn w:val="DefaultParagraphFont"/>
    <w:link w:val="PlainText"/>
    <w:uiPriority w:val="99"/>
    <w:semiHidden/>
    <w:locked/>
    <w:rsid w:val="00390C83"/>
    <w:rPr>
      <w:rFonts w:ascii="Courier New" w:eastAsia="MS Mincho" w:hAnsi="Courier New" w:cs="Courier New"/>
      <w:sz w:val="20"/>
      <w:szCs w:val="20"/>
    </w:rPr>
  </w:style>
  <w:style w:type="paragraph" w:styleId="Subtitle">
    <w:name w:val="Subtitle"/>
    <w:basedOn w:val="Normal"/>
    <w:link w:val="SubtitleChar"/>
    <w:uiPriority w:val="99"/>
    <w:qFormat/>
    <w:rsid w:val="00C35B60"/>
    <w:rPr>
      <w:rFonts w:ascii="Arial" w:hAnsi="Arial" w:cs="Arial"/>
      <w:b/>
      <w:bCs/>
      <w:color w:val="0066FF"/>
      <w:sz w:val="22"/>
      <w:szCs w:val="22"/>
    </w:rPr>
  </w:style>
  <w:style w:type="character" w:customStyle="1" w:styleId="SubtitleChar">
    <w:name w:val="Subtitle Char"/>
    <w:basedOn w:val="DefaultParagraphFont"/>
    <w:link w:val="Subtitle"/>
    <w:uiPriority w:val="99"/>
    <w:locked/>
    <w:rsid w:val="00390C83"/>
    <w:rPr>
      <w:rFonts w:ascii="Cambria" w:hAnsi="Cambria" w:cs="Times New Roman"/>
      <w:sz w:val="24"/>
      <w:szCs w:val="24"/>
    </w:rPr>
  </w:style>
  <w:style w:type="paragraph" w:styleId="List">
    <w:name w:val="List"/>
    <w:basedOn w:val="Normal"/>
    <w:uiPriority w:val="99"/>
    <w:rsid w:val="00C35B60"/>
    <w:pPr>
      <w:ind w:left="283" w:hanging="283"/>
    </w:pPr>
    <w:rPr>
      <w:rFonts w:ascii="MS Sans Serif" w:hAnsi="MS Sans Serif"/>
      <w:sz w:val="20"/>
    </w:rPr>
  </w:style>
  <w:style w:type="paragraph" w:styleId="HTMLPreformatted">
    <w:name w:val="HTML Preformatted"/>
    <w:basedOn w:val="Normal"/>
    <w:link w:val="HTMLPreformattedChar"/>
    <w:uiPriority w:val="99"/>
    <w:rsid w:val="00C3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390C83"/>
    <w:rPr>
      <w:rFonts w:ascii="Courier New" w:eastAsia="MS Mincho" w:hAnsi="Courier New" w:cs="Courier New"/>
      <w:sz w:val="20"/>
      <w:szCs w:val="20"/>
    </w:rPr>
  </w:style>
  <w:style w:type="paragraph" w:styleId="BodyText2">
    <w:name w:val="Body Text 2"/>
    <w:basedOn w:val="Normal"/>
    <w:link w:val="BodyText2Char"/>
    <w:uiPriority w:val="99"/>
    <w:rsid w:val="006D7EEF"/>
    <w:pPr>
      <w:spacing w:line="280" w:lineRule="atLeast"/>
      <w:ind w:left="1134"/>
    </w:pPr>
    <w:rPr>
      <w:rFonts w:ascii="Arial" w:eastAsia="Times New Roman" w:hAnsi="Arial"/>
    </w:rPr>
  </w:style>
  <w:style w:type="character" w:customStyle="1" w:styleId="BodyText2Char">
    <w:name w:val="Body Text 2 Char"/>
    <w:basedOn w:val="DefaultParagraphFont"/>
    <w:link w:val="BodyText2"/>
    <w:uiPriority w:val="99"/>
    <w:semiHidden/>
    <w:locked/>
    <w:rsid w:val="00390C83"/>
    <w:rPr>
      <w:rFonts w:ascii="Garamond" w:eastAsia="MS Mincho" w:hAnsi="Garamond" w:cs="Times New Roman"/>
      <w:sz w:val="20"/>
      <w:szCs w:val="20"/>
    </w:rPr>
  </w:style>
  <w:style w:type="paragraph" w:styleId="NormalWeb">
    <w:name w:val="Normal (Web)"/>
    <w:basedOn w:val="Normal"/>
    <w:uiPriority w:val="99"/>
    <w:rsid w:val="00C35B60"/>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uiPriority w:val="99"/>
    <w:rsid w:val="00C35B60"/>
    <w:rPr>
      <w:rFonts w:cs="Times New Roman"/>
    </w:rPr>
  </w:style>
  <w:style w:type="paragraph" w:customStyle="1" w:styleId="Item1">
    <w:name w:val="Item 1"/>
    <w:basedOn w:val="Normal"/>
    <w:next w:val="Heading1"/>
    <w:uiPriority w:val="99"/>
    <w:rsid w:val="00874E4E"/>
    <w:pPr>
      <w:numPr>
        <w:numId w:val="2"/>
      </w:numPr>
      <w:spacing w:before="240" w:after="240"/>
    </w:pPr>
    <w:rPr>
      <w:rFonts w:ascii="Arial" w:hAnsi="Arial"/>
      <w:b/>
    </w:rPr>
  </w:style>
  <w:style w:type="character" w:styleId="Strong">
    <w:name w:val="Strong"/>
    <w:basedOn w:val="DefaultParagraphFont"/>
    <w:uiPriority w:val="99"/>
    <w:qFormat/>
    <w:rsid w:val="00874E4E"/>
    <w:rPr>
      <w:rFonts w:cs="Times New Roman"/>
      <w:b/>
      <w:bCs/>
    </w:rPr>
  </w:style>
  <w:style w:type="table" w:styleId="TableGrid">
    <w:name w:val="Table Grid"/>
    <w:basedOn w:val="TableNormal"/>
    <w:uiPriority w:val="99"/>
    <w:rsid w:val="007251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0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C83"/>
    <w:rPr>
      <w:rFonts w:eastAsia="MS Mincho" w:cs="Times New Roman"/>
      <w:sz w:val="2"/>
    </w:rPr>
  </w:style>
  <w:style w:type="character" w:styleId="Emphasis">
    <w:name w:val="Emphasis"/>
    <w:basedOn w:val="Strong"/>
    <w:uiPriority w:val="99"/>
    <w:qFormat/>
    <w:rsid w:val="004547AE"/>
    <w:rPr>
      <w:rFonts w:ascii="Arial" w:hAnsi="Arial"/>
      <w:sz w:val="24"/>
    </w:rPr>
  </w:style>
  <w:style w:type="paragraph" w:customStyle="1" w:styleId="Assinar">
    <w:name w:val="Assinar"/>
    <w:basedOn w:val="Normal"/>
    <w:uiPriority w:val="99"/>
    <w:rsid w:val="008703D3"/>
    <w:pPr>
      <w:spacing w:before="120" w:after="120"/>
      <w:jc w:val="center"/>
    </w:pPr>
    <w:rPr>
      <w:rFonts w:ascii="Arial" w:hAnsi="Arial"/>
    </w:rPr>
  </w:style>
  <w:style w:type="paragraph" w:styleId="Date">
    <w:name w:val="Date"/>
    <w:basedOn w:val="Normal"/>
    <w:next w:val="Normal"/>
    <w:link w:val="DateChar"/>
    <w:uiPriority w:val="99"/>
    <w:rsid w:val="008703D3"/>
    <w:pPr>
      <w:spacing w:before="120" w:after="120"/>
      <w:ind w:firstLine="1701"/>
    </w:pPr>
    <w:rPr>
      <w:rFonts w:ascii="Arial" w:hAnsi="Arial"/>
    </w:rPr>
  </w:style>
  <w:style w:type="character" w:customStyle="1" w:styleId="DateChar">
    <w:name w:val="Date Char"/>
    <w:basedOn w:val="DefaultParagraphFont"/>
    <w:link w:val="Date"/>
    <w:uiPriority w:val="99"/>
    <w:locked/>
    <w:rsid w:val="008703D3"/>
    <w:rPr>
      <w:rFonts w:ascii="Arial" w:hAnsi="Arial" w:cs="Times New Roman"/>
      <w:sz w:val="24"/>
      <w:szCs w:val="24"/>
      <w:lang w:val="pt-BR" w:eastAsia="pt-BR" w:bidi="ar-SA"/>
    </w:rPr>
  </w:style>
  <w:style w:type="paragraph" w:customStyle="1" w:styleId="p">
    <w:name w:val="p"/>
    <w:basedOn w:val="Normal"/>
    <w:uiPriority w:val="99"/>
    <w:rsid w:val="00651BB1"/>
    <w:pPr>
      <w:autoSpaceDE w:val="0"/>
      <w:autoSpaceDN w:val="0"/>
    </w:pPr>
    <w:rPr>
      <w:b/>
      <w:bCs/>
    </w:rPr>
  </w:style>
  <w:style w:type="paragraph" w:customStyle="1" w:styleId="Corpodetexto21">
    <w:name w:val="Corpo de texto 21"/>
    <w:basedOn w:val="Normal"/>
    <w:uiPriority w:val="99"/>
    <w:rsid w:val="00EB1813"/>
    <w:pPr>
      <w:overflowPunct w:val="0"/>
      <w:autoSpaceDE w:val="0"/>
      <w:autoSpaceDN w:val="0"/>
      <w:adjustRightInd w:val="0"/>
      <w:ind w:left="360"/>
      <w:textAlignment w:val="baseline"/>
    </w:pPr>
    <w:rPr>
      <w:rFonts w:ascii="Verdana" w:hAnsi="Verdana"/>
      <w:b/>
      <w:lang w:val="en-US"/>
    </w:rPr>
  </w:style>
  <w:style w:type="character" w:customStyle="1" w:styleId="tex3">
    <w:name w:val="tex3"/>
    <w:basedOn w:val="DefaultParagraphFont"/>
    <w:uiPriority w:val="99"/>
    <w:rsid w:val="008F768C"/>
    <w:rPr>
      <w:rFonts w:cs="Times New Roman"/>
    </w:rPr>
  </w:style>
  <w:style w:type="character" w:customStyle="1" w:styleId="N">
    <w:name w:val="N"/>
    <w:uiPriority w:val="99"/>
    <w:rsid w:val="0074360E"/>
    <w:rPr>
      <w:b/>
    </w:rPr>
  </w:style>
  <w:style w:type="paragraph" w:customStyle="1" w:styleId="11">
    <w:name w:val="11"/>
    <w:basedOn w:val="Normal"/>
    <w:uiPriority w:val="99"/>
    <w:rsid w:val="0074360E"/>
    <w:pPr>
      <w:spacing w:before="100" w:beforeAutospacing="1" w:after="100" w:afterAutospacing="1"/>
      <w:outlineLvl w:val="0"/>
    </w:pPr>
    <w:rPr>
      <w:rFonts w:ascii="Arial" w:hAnsi="Arial" w:cs="Arial"/>
      <w:b/>
      <w:color w:val="0000FF"/>
      <w:sz w:val="22"/>
      <w:szCs w:val="22"/>
    </w:rPr>
  </w:style>
  <w:style w:type="paragraph" w:customStyle="1" w:styleId="10">
    <w:name w:val="10"/>
    <w:basedOn w:val="Normal"/>
    <w:uiPriority w:val="99"/>
    <w:rsid w:val="005E6D03"/>
    <w:pPr>
      <w:autoSpaceDE w:val="0"/>
      <w:autoSpaceDN w:val="0"/>
      <w:ind w:left="851" w:hanging="567"/>
    </w:pPr>
    <w:rPr>
      <w:rFonts w:ascii="Times New Roman" w:hAnsi="Times New Roman"/>
      <w:szCs w:val="24"/>
    </w:rPr>
  </w:style>
  <w:style w:type="paragraph" w:styleId="ListParagraph">
    <w:name w:val="List Paragraph"/>
    <w:basedOn w:val="Normal"/>
    <w:uiPriority w:val="99"/>
    <w:qFormat/>
    <w:rsid w:val="006A7AAC"/>
    <w:pPr>
      <w:ind w:left="720"/>
      <w:contextualSpacing/>
    </w:pPr>
  </w:style>
  <w:style w:type="paragraph" w:customStyle="1" w:styleId="BodyText21">
    <w:name w:val="Body Text 21"/>
    <w:basedOn w:val="Normal"/>
    <w:uiPriority w:val="99"/>
    <w:rsid w:val="00BE02C5"/>
    <w:pPr>
      <w:widowControl w:val="0"/>
      <w:autoSpaceDE w:val="0"/>
      <w:autoSpaceDN w:val="0"/>
    </w:pPr>
    <w:rPr>
      <w:rFonts w:ascii="Arial" w:eastAsia="Times New Roman" w:hAnsi="Arial" w:cs="Arial"/>
      <w:szCs w:val="24"/>
      <w:u w:val="single"/>
    </w:rPr>
  </w:style>
  <w:style w:type="paragraph" w:customStyle="1" w:styleId="font5">
    <w:name w:val="font5"/>
    <w:basedOn w:val="Normal"/>
    <w:uiPriority w:val="99"/>
    <w:rsid w:val="00BE02C5"/>
    <w:pPr>
      <w:spacing w:before="100" w:beforeAutospacing="1" w:after="100" w:afterAutospacing="1"/>
      <w:jc w:val="left"/>
    </w:pPr>
    <w:rPr>
      <w:rFonts w:ascii="Arial" w:eastAsia="Arial Unicode MS" w:hAnsi="Arial" w:cs="Arial"/>
      <w:szCs w:val="24"/>
    </w:rPr>
  </w:style>
  <w:style w:type="paragraph" w:customStyle="1" w:styleId="PargrafodaLista1">
    <w:name w:val="Parágrafo da Lista1"/>
    <w:basedOn w:val="Normal"/>
    <w:link w:val="PargrafodaListaChar"/>
    <w:uiPriority w:val="99"/>
    <w:rsid w:val="00F40764"/>
    <w:pPr>
      <w:ind w:left="708" w:hanging="709"/>
    </w:pPr>
    <w:rPr>
      <w:rFonts w:ascii="Times New Roman" w:eastAsia="Times New Roman" w:hAnsi="Times New Roman"/>
    </w:rPr>
  </w:style>
  <w:style w:type="character" w:customStyle="1" w:styleId="PargrafodaListaChar">
    <w:name w:val="Parágrafo da Lista Char"/>
    <w:link w:val="PargrafodaLista1"/>
    <w:uiPriority w:val="99"/>
    <w:locked/>
    <w:rsid w:val="00F40764"/>
    <w:rPr>
      <w:sz w:val="24"/>
      <w:lang w:val="pt-BR" w:eastAsia="pt-BR"/>
    </w:rPr>
  </w:style>
  <w:style w:type="paragraph" w:customStyle="1" w:styleId="Recuodecorpodetexto31">
    <w:name w:val="Recuo de corpo de texto 31"/>
    <w:basedOn w:val="Normal"/>
    <w:uiPriority w:val="99"/>
    <w:rsid w:val="00173851"/>
    <w:pPr>
      <w:widowControl w:val="0"/>
      <w:ind w:left="1418" w:hanging="709"/>
    </w:pPr>
    <w:rPr>
      <w:rFonts w:ascii="Arial" w:eastAsia="Times New Roman" w:hAnsi="Arial"/>
    </w:rPr>
  </w:style>
  <w:style w:type="paragraph" w:customStyle="1" w:styleId="Corpodeeditalpadro">
    <w:name w:val="Corpo de edital padrão"/>
    <w:basedOn w:val="Normal"/>
    <w:uiPriority w:val="99"/>
    <w:rsid w:val="00173851"/>
    <w:pPr>
      <w:tabs>
        <w:tab w:val="left" w:pos="850"/>
      </w:tabs>
      <w:suppressAutoHyphens/>
      <w:spacing w:after="170" w:line="100" w:lineRule="atLeast"/>
      <w:ind w:left="709" w:hanging="709"/>
    </w:pPr>
    <w:rPr>
      <w:rFonts w:ascii="Arial" w:eastAsia="Times New Roman" w:hAnsi="Arial" w:cs="Arial"/>
      <w:sz w:val="22"/>
      <w:szCs w:val="22"/>
      <w:lang w:eastAsia="ar-SA"/>
    </w:rPr>
  </w:style>
  <w:style w:type="paragraph" w:styleId="DocumentMap">
    <w:name w:val="Document Map"/>
    <w:basedOn w:val="Normal"/>
    <w:link w:val="DocumentMapChar"/>
    <w:uiPriority w:val="99"/>
    <w:semiHidden/>
    <w:locked/>
    <w:rsid w:val="004E701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37C02"/>
    <w:rPr>
      <w:rFonts w:eastAsia="MS Mincho" w:cs="Times New Roman"/>
      <w:sz w:val="2"/>
    </w:rPr>
  </w:style>
  <w:style w:type="paragraph" w:customStyle="1" w:styleId="P1">
    <w:name w:val="P1"/>
    <w:uiPriority w:val="99"/>
    <w:rsid w:val="0086260F"/>
    <w:pPr>
      <w:ind w:left="432" w:hanging="432"/>
      <w:jc w:val="both"/>
    </w:pPr>
    <w:rPr>
      <w:rFonts w:ascii="Courier" w:hAnsi="Courier"/>
      <w:b/>
      <w:sz w:val="24"/>
      <w:szCs w:val="20"/>
    </w:rPr>
  </w:style>
  <w:style w:type="character" w:customStyle="1" w:styleId="CharChar">
    <w:name w:val="Char Char"/>
    <w:basedOn w:val="DefaultParagraphFont"/>
    <w:uiPriority w:val="99"/>
    <w:rsid w:val="009E4C15"/>
    <w:rPr>
      <w:rFonts w:ascii="Arial" w:hAnsi="Arial" w:cs="Times New Roman"/>
      <w:sz w:val="24"/>
      <w:szCs w:val="24"/>
      <w:lang w:val="pt-BR" w:eastAsia="pt-BR" w:bidi="ar-SA"/>
    </w:rPr>
  </w:style>
  <w:style w:type="paragraph" w:customStyle="1" w:styleId="TtuloAnexo">
    <w:name w:val="Título Anexo"/>
    <w:basedOn w:val="Normal"/>
    <w:autoRedefine/>
    <w:uiPriority w:val="99"/>
    <w:rsid w:val="009E4C15"/>
    <w:pPr>
      <w:keepNext/>
      <w:spacing w:before="120" w:after="240"/>
      <w:jc w:val="center"/>
      <w:outlineLvl w:val="3"/>
    </w:pPr>
    <w:rPr>
      <w:rFonts w:ascii="Arial" w:eastAsia="Times New Roman" w:hAnsi="Arial"/>
      <w:b/>
      <w:bCs/>
      <w:szCs w:val="24"/>
    </w:rPr>
  </w:style>
  <w:style w:type="paragraph" w:customStyle="1" w:styleId="NormalLatimVerdana">
    <w:name w:val="Normal + (Latim) Verdana"/>
    <w:basedOn w:val="PlainText"/>
    <w:uiPriority w:val="99"/>
    <w:rsid w:val="00561331"/>
    <w:pPr>
      <w:tabs>
        <w:tab w:val="left" w:pos="567"/>
      </w:tabs>
      <w:spacing w:after="60"/>
      <w:ind w:left="567" w:firstLine="16"/>
    </w:pPr>
    <w:rPr>
      <w:rFonts w:ascii="Spranq eco sans" w:hAnsi="Spranq eco sans" w:cs="Arial"/>
    </w:rPr>
  </w:style>
  <w:style w:type="paragraph" w:customStyle="1" w:styleId="P0">
    <w:name w:val="P"/>
    <w:basedOn w:val="Normal"/>
    <w:uiPriority w:val="99"/>
    <w:rsid w:val="00DD3811"/>
    <w:rPr>
      <w:rFonts w:ascii="Times New Roman" w:eastAsia="Times New Roman" w:hAnsi="Times New Roman"/>
      <w:b/>
    </w:rPr>
  </w:style>
  <w:style w:type="paragraph" w:customStyle="1" w:styleId="bodytextindent20">
    <w:name w:val="bodytextindent2"/>
    <w:basedOn w:val="Normal"/>
    <w:uiPriority w:val="99"/>
    <w:rsid w:val="00DD3811"/>
    <w:pPr>
      <w:ind w:left="284"/>
    </w:pPr>
    <w:rPr>
      <w:rFonts w:ascii="Times New Roman" w:eastAsia="Times New Roman" w:hAnsi="Times New Roman"/>
      <w:szCs w:val="24"/>
    </w:rPr>
  </w:style>
  <w:style w:type="paragraph" w:customStyle="1" w:styleId="p49">
    <w:name w:val="p49"/>
    <w:basedOn w:val="Normal"/>
    <w:uiPriority w:val="99"/>
    <w:rsid w:val="00DD3811"/>
    <w:pPr>
      <w:widowControl w:val="0"/>
      <w:tabs>
        <w:tab w:val="left" w:pos="720"/>
      </w:tabs>
      <w:spacing w:line="240" w:lineRule="atLeast"/>
      <w:ind w:left="720" w:hanging="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85086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ercial@lemamconstrucoes.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4380</Words>
  <Characters>23654</Characters>
  <Application>Microsoft Office Outlook</Application>
  <DocSecurity>0</DocSecurity>
  <Lines>0</Lines>
  <Paragraphs>0</Paragraphs>
  <ScaleCrop>false</ScaleCrop>
  <Company>SMSP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Memorando nº 588/2006 – ATL III</dc:title>
  <dc:subject/>
  <dc:creator>d729267</dc:creator>
  <cp:keywords/>
  <dc:description/>
  <cp:lastModifiedBy>d612893</cp:lastModifiedBy>
  <cp:revision>3</cp:revision>
  <cp:lastPrinted>2014-10-07T15:06:00Z</cp:lastPrinted>
  <dcterms:created xsi:type="dcterms:W3CDTF">2014-12-23T20:18:00Z</dcterms:created>
  <dcterms:modified xsi:type="dcterms:W3CDTF">2014-12-23T20:31:00Z</dcterms:modified>
</cp:coreProperties>
</file>