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48" w:rsidRDefault="00E80A48" w:rsidP="00E80A48">
      <w:pPr>
        <w:spacing w:after="20" w:line="360" w:lineRule="auto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b/>
          <w:sz w:val="21"/>
          <w:szCs w:val="21"/>
        </w:rPr>
        <w:t>Interessada</w:t>
      </w:r>
      <w:r>
        <w:rPr>
          <w:rFonts w:ascii="Bookman Old Style" w:hAnsi="Bookman Old Style" w:cs="Tahoma"/>
          <w:b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>Coordenadoria de Conectividade e Convergência Digital - CCCD.</w:t>
      </w:r>
    </w:p>
    <w:p w:rsidR="00E80A48" w:rsidRDefault="00E80A48" w:rsidP="00E80A48">
      <w:pPr>
        <w:tabs>
          <w:tab w:val="left" w:pos="1701"/>
        </w:tabs>
        <w:spacing w:after="20" w:line="360" w:lineRule="auto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b/>
          <w:sz w:val="21"/>
          <w:szCs w:val="21"/>
        </w:rPr>
        <w:t>Assunto</w:t>
      </w:r>
      <w:r>
        <w:rPr>
          <w:rFonts w:ascii="Bookman Old Style" w:hAnsi="Bookman Old Style" w:cs="Tahoma"/>
          <w:b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>Processo 2015-0.154.338-1.</w:t>
      </w:r>
      <w:r>
        <w:rPr>
          <w:rFonts w:ascii="Bookman Old Style" w:hAnsi="Bookman Old Style" w:cs="Tahoma"/>
          <w:b/>
          <w:sz w:val="21"/>
          <w:szCs w:val="21"/>
        </w:rPr>
        <w:t xml:space="preserve"> </w:t>
      </w:r>
      <w:r>
        <w:rPr>
          <w:rFonts w:ascii="Bookman Old Style" w:hAnsi="Bookman Old Style" w:cs="Tahoma"/>
          <w:sz w:val="21"/>
          <w:szCs w:val="21"/>
        </w:rPr>
        <w:t>Celebração de Termo de Cooperação SES e SDTE.</w:t>
      </w:r>
    </w:p>
    <w:p w:rsidR="00E80A48" w:rsidRDefault="00E80A48" w:rsidP="00E80A48">
      <w:pPr>
        <w:tabs>
          <w:tab w:val="left" w:pos="1701"/>
        </w:tabs>
        <w:spacing w:line="360" w:lineRule="auto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  <w:t>Projeto Telecentros Comunitários em Espaços Públicos.</w:t>
      </w:r>
    </w:p>
    <w:p w:rsidR="00E80A48" w:rsidRDefault="00E80A48" w:rsidP="00E80A48">
      <w:pPr>
        <w:pStyle w:val="Ttulo7"/>
        <w:spacing w:before="120" w:line="360" w:lineRule="auto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  <w:u w:val="single"/>
        </w:rPr>
        <w:t>DESPACHO</w:t>
      </w:r>
    </w:p>
    <w:p w:rsidR="00E80A48" w:rsidRDefault="00E80A48" w:rsidP="00E80A48">
      <w:pPr>
        <w:pStyle w:val="NormalTahoma"/>
        <w:spacing w:before="240" w:line="360" w:lineRule="auto"/>
        <w:ind w:firstLine="1701"/>
        <w:jc w:val="both"/>
        <w:rPr>
          <w:rFonts w:ascii="Bookman Old Style" w:hAnsi="Bookman Old Style"/>
          <w:b w:val="0"/>
          <w:sz w:val="21"/>
          <w:szCs w:val="21"/>
        </w:rPr>
      </w:pPr>
      <w:r>
        <w:rPr>
          <w:rFonts w:ascii="Bookman Old Style" w:hAnsi="Bookman Old Style"/>
          <w:b w:val="0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I.</w:t>
      </w:r>
      <w:r>
        <w:rPr>
          <w:rFonts w:ascii="Bookman Old Style" w:hAnsi="Bookman Old Style"/>
          <w:b w:val="0"/>
          <w:sz w:val="21"/>
          <w:szCs w:val="21"/>
        </w:rPr>
        <w:t xml:space="preserve">  À vista dos elementos constantes no presente processo, notadamente as manifestações da SES/CCCD, SES/AEF e SES/AJ, que acolho e adoto como razão de decidir, </w:t>
      </w:r>
      <w:r>
        <w:rPr>
          <w:rFonts w:ascii="Bookman Old Style" w:hAnsi="Bookman Old Style"/>
          <w:bCs/>
          <w:sz w:val="21"/>
          <w:szCs w:val="21"/>
        </w:rPr>
        <w:t>AUTORIZO</w:t>
      </w:r>
      <w:r>
        <w:rPr>
          <w:rFonts w:ascii="Bookman Old Style" w:hAnsi="Bookman Old Style"/>
          <w:b w:val="0"/>
          <w:bCs/>
          <w:sz w:val="21"/>
          <w:szCs w:val="21"/>
        </w:rPr>
        <w:t>, em conformidade com as</w:t>
      </w:r>
      <w:r>
        <w:rPr>
          <w:rFonts w:ascii="Bookman Old Style" w:hAnsi="Bookman Old Style"/>
          <w:b w:val="0"/>
          <w:sz w:val="21"/>
          <w:szCs w:val="21"/>
        </w:rPr>
        <w:t xml:space="preserve"> disposições da Lei Federal n. 8.666/93, artigo 24, inciso XXVI e a Lei Municipal 13.178/2001, alterada pela Lei Municipal 13.689/2003</w:t>
      </w:r>
      <w:r>
        <w:rPr>
          <w:rFonts w:ascii="Bookman Old Style" w:hAnsi="Bookman Old Style"/>
          <w:b w:val="0"/>
          <w:bCs/>
          <w:sz w:val="21"/>
          <w:szCs w:val="21"/>
        </w:rPr>
        <w:t xml:space="preserve">, a celebração de </w:t>
      </w:r>
      <w:r>
        <w:rPr>
          <w:rFonts w:ascii="Bookman Old Style" w:hAnsi="Bookman Old Style"/>
          <w:bCs/>
          <w:sz w:val="21"/>
          <w:szCs w:val="21"/>
        </w:rPr>
        <w:t>Termo de Cooperação</w:t>
      </w:r>
      <w:r>
        <w:rPr>
          <w:rFonts w:ascii="Bookman Old Style" w:hAnsi="Bookman Old Style"/>
          <w:b w:val="0"/>
          <w:sz w:val="21"/>
          <w:szCs w:val="21"/>
        </w:rPr>
        <w:t xml:space="preserve"> entre esta Pasta, CNPJ 46.392.163/0001-68 e Secretaria Municipal do Desenvolvimento, Trabalho e Empreendedorismo – SDTE</w:t>
      </w:r>
      <w:r>
        <w:rPr>
          <w:rFonts w:ascii="Bookman Old Style" w:hAnsi="Bookman Old Style"/>
          <w:b w:val="0"/>
          <w:bCs/>
          <w:sz w:val="21"/>
          <w:szCs w:val="21"/>
        </w:rPr>
        <w:t>,</w:t>
      </w:r>
      <w:r>
        <w:rPr>
          <w:rFonts w:ascii="Bookman Old Style" w:hAnsi="Bookman Old Style"/>
          <w:b w:val="0"/>
          <w:snapToGrid w:val="0"/>
          <w:sz w:val="21"/>
          <w:szCs w:val="21"/>
        </w:rPr>
        <w:t xml:space="preserve"> CNPJ 04.537.740/0001-12, </w:t>
      </w:r>
      <w:r>
        <w:rPr>
          <w:rFonts w:ascii="Bookman Old Style" w:hAnsi="Bookman Old Style"/>
          <w:b w:val="0"/>
          <w:sz w:val="21"/>
          <w:szCs w:val="21"/>
        </w:rPr>
        <w:t xml:space="preserve">pelo prazo de 12 (doze) meses, compreendendo o período de 14/07/2015 à 13/07/2016, objetivando o </w:t>
      </w:r>
      <w:r>
        <w:rPr>
          <w:rFonts w:ascii="Bookman Old Style" w:hAnsi="Bookman Old Style"/>
          <w:b w:val="0"/>
          <w:bCs/>
          <w:sz w:val="21"/>
          <w:szCs w:val="21"/>
        </w:rPr>
        <w:t xml:space="preserve">desenvolvimento em conjunto do </w:t>
      </w:r>
      <w:r>
        <w:rPr>
          <w:rFonts w:ascii="Bookman Old Style" w:hAnsi="Bookman Old Style"/>
          <w:bCs/>
          <w:sz w:val="21"/>
          <w:szCs w:val="21"/>
        </w:rPr>
        <w:t>Projeto Telecentros Comunitários em Espaços Públicos</w:t>
      </w:r>
      <w:r>
        <w:rPr>
          <w:rFonts w:ascii="Bookman Old Style" w:hAnsi="Bookman Old Style"/>
          <w:b w:val="0"/>
          <w:bCs/>
          <w:sz w:val="21"/>
          <w:szCs w:val="21"/>
        </w:rPr>
        <w:t xml:space="preserve">, de acordo com o Plano de Trabalho integrante do presente processo administrativo, que visa fomentar a inclusão digital dos cidadãos paulistanos, de forma a possibilitar o real exercício da cidadania, </w:t>
      </w:r>
      <w:r>
        <w:rPr>
          <w:rFonts w:ascii="Bookman Old Style" w:hAnsi="Bookman Old Style"/>
          <w:b w:val="0"/>
          <w:sz w:val="21"/>
          <w:szCs w:val="21"/>
        </w:rPr>
        <w:t xml:space="preserve">no valor total de R$ </w:t>
      </w:r>
      <w:r>
        <w:rPr>
          <w:rFonts w:ascii="Bookman Old Style" w:hAnsi="Bookman Old Style"/>
          <w:b w:val="0"/>
          <w:bCs/>
          <w:sz w:val="21"/>
          <w:szCs w:val="21"/>
        </w:rPr>
        <w:t xml:space="preserve">1.985.760,00 </w:t>
      </w:r>
      <w:r>
        <w:rPr>
          <w:rFonts w:ascii="Bookman Old Style" w:hAnsi="Bookman Old Style"/>
          <w:b w:val="0"/>
          <w:sz w:val="21"/>
          <w:szCs w:val="21"/>
        </w:rPr>
        <w:t>(um milhão, novecentos e oitenta e cinco mil, setecentos e sessenta reais).</w:t>
      </w:r>
    </w:p>
    <w:p w:rsidR="00E80A48" w:rsidRDefault="00E80A48" w:rsidP="00E80A48">
      <w:pPr>
        <w:spacing w:before="120" w:line="360" w:lineRule="auto"/>
        <w:ind w:firstLine="1701"/>
        <w:jc w:val="both"/>
        <w:rPr>
          <w:rFonts w:ascii="Bookman Old Style" w:hAnsi="Bookman Old Style" w:cs="Tahoma"/>
          <w:bCs/>
          <w:spacing w:val="-6"/>
          <w:sz w:val="21"/>
          <w:szCs w:val="21"/>
        </w:rPr>
      </w:pPr>
      <w:r>
        <w:rPr>
          <w:rFonts w:ascii="Bookman Old Style" w:hAnsi="Bookman Old Style" w:cs="Tahoma"/>
          <w:b/>
          <w:sz w:val="21"/>
          <w:szCs w:val="21"/>
        </w:rPr>
        <w:t xml:space="preserve">II. </w:t>
      </w:r>
      <w:r>
        <w:rPr>
          <w:rFonts w:ascii="Bookman Old Style" w:hAnsi="Bookman Old Style" w:cs="Tahoma"/>
          <w:sz w:val="21"/>
          <w:szCs w:val="21"/>
        </w:rPr>
        <w:t>C</w:t>
      </w:r>
      <w:r>
        <w:rPr>
          <w:rFonts w:ascii="Bookman Old Style" w:hAnsi="Bookman Old Style"/>
          <w:bCs/>
          <w:sz w:val="21"/>
          <w:szCs w:val="21"/>
        </w:rPr>
        <w:t xml:space="preserve">onforme Decreto Municipal n. 56.231, de 1° de julho de 2015, foi autorizada a abertura de crédito adicional suplementar no valor de R$ 921.172,00 (novecentos e vinte e um mil, cento e setenta e dois reais) para a cobertura das despesas do referido Termo de Cooperação no período de 14.07.2015 a 31.12.2015, observado o princípio da anualidade, na dotação orçamentária </w:t>
      </w:r>
      <w:r>
        <w:rPr>
          <w:rFonts w:ascii="Bookman Old Style" w:hAnsi="Bookman Old Style"/>
          <w:b/>
          <w:bCs/>
          <w:sz w:val="21"/>
          <w:szCs w:val="21"/>
        </w:rPr>
        <w:t>30.10.11.333.3019.8.088.3390.48.00.00</w:t>
      </w:r>
      <w:r>
        <w:rPr>
          <w:rFonts w:ascii="Bookman Old Style" w:hAnsi="Bookman Old Style"/>
          <w:bCs/>
          <w:sz w:val="21"/>
          <w:szCs w:val="21"/>
        </w:rPr>
        <w:t xml:space="preserve"> – Programa Operação Trabalho da PMSP/SDTE, mediante a anulação parcial de igual valor da dotação </w:t>
      </w:r>
      <w:r>
        <w:rPr>
          <w:rFonts w:ascii="Bookman Old Style" w:hAnsi="Bookman Old Style"/>
          <w:b/>
          <w:bCs/>
          <w:spacing w:val="-6"/>
          <w:sz w:val="21"/>
          <w:szCs w:val="21"/>
        </w:rPr>
        <w:t>23.10.12.126.3001.8404.3390.39.00.00</w:t>
      </w:r>
      <w:r>
        <w:rPr>
          <w:rFonts w:ascii="Bookman Old Style" w:hAnsi="Bookman Old Style"/>
          <w:bCs/>
          <w:spacing w:val="-6"/>
          <w:sz w:val="21"/>
          <w:szCs w:val="21"/>
        </w:rPr>
        <w:t xml:space="preserve"> – Operação e Manutenção de Telecentros da PMSP/SES.</w:t>
      </w:r>
    </w:p>
    <w:p w:rsidR="00E80A48" w:rsidRDefault="00E80A48" w:rsidP="00E80A48">
      <w:pPr>
        <w:spacing w:before="120" w:line="360" w:lineRule="auto"/>
        <w:ind w:firstLine="1701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b/>
          <w:sz w:val="21"/>
          <w:szCs w:val="21"/>
        </w:rPr>
        <w:t>III.</w:t>
      </w:r>
      <w:r>
        <w:rPr>
          <w:rFonts w:ascii="Bookman Old Style" w:hAnsi="Bookman Old Style" w:cs="Tahoma"/>
          <w:b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>Publique-se.</w:t>
      </w:r>
    </w:p>
    <w:p w:rsidR="00E80A48" w:rsidRDefault="00E80A48" w:rsidP="00E80A48">
      <w:pPr>
        <w:pStyle w:val="Corpodetexto"/>
        <w:spacing w:before="120" w:line="360" w:lineRule="auto"/>
        <w:ind w:firstLine="1701"/>
        <w:rPr>
          <w:rFonts w:ascii="Bookman Old Style" w:hAnsi="Bookman Old Style" w:cs="Tahoma"/>
          <w:sz w:val="21"/>
          <w:szCs w:val="21"/>
        </w:rPr>
      </w:pPr>
    </w:p>
    <w:p w:rsidR="00E80A48" w:rsidRDefault="00E80A48" w:rsidP="00E80A48">
      <w:pPr>
        <w:pStyle w:val="ecxmsobodytextindent"/>
        <w:spacing w:before="0" w:beforeAutospacing="0" w:after="0" w:afterAutospacing="0" w:line="36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São Paulo, 13 de julho de 2015</w:t>
      </w:r>
    </w:p>
    <w:p w:rsidR="00E80A48" w:rsidRDefault="00E80A48" w:rsidP="00E80A48">
      <w:pPr>
        <w:pStyle w:val="Corpodetexto"/>
        <w:spacing w:line="276" w:lineRule="auto"/>
        <w:jc w:val="center"/>
        <w:rPr>
          <w:rFonts w:ascii="Bookman Old Style" w:hAnsi="Bookman Old Style" w:cs="Tahoma"/>
          <w:b/>
          <w:sz w:val="21"/>
          <w:szCs w:val="21"/>
        </w:rPr>
      </w:pPr>
    </w:p>
    <w:p w:rsidR="00E80A48" w:rsidRDefault="00E80A48" w:rsidP="00E80A48">
      <w:pPr>
        <w:pStyle w:val="Corpodetexto"/>
        <w:spacing w:line="276" w:lineRule="auto"/>
        <w:jc w:val="center"/>
        <w:rPr>
          <w:rFonts w:ascii="Bookman Old Style" w:hAnsi="Bookman Old Style" w:cs="Tahoma"/>
          <w:b/>
          <w:sz w:val="21"/>
          <w:szCs w:val="21"/>
        </w:rPr>
      </w:pPr>
    </w:p>
    <w:p w:rsidR="00E80A48" w:rsidRDefault="00E80A48" w:rsidP="00E80A48">
      <w:pPr>
        <w:pStyle w:val="Corpodetexto"/>
        <w:spacing w:line="276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b/>
          <w:sz w:val="21"/>
          <w:szCs w:val="21"/>
        </w:rPr>
        <w:t>SIMÃO PEDRO</w:t>
      </w:r>
    </w:p>
    <w:p w:rsidR="00E80A48" w:rsidRDefault="00E80A48" w:rsidP="00E80A48">
      <w:pPr>
        <w:pStyle w:val="Corpodetexto"/>
        <w:spacing w:line="276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Secretário Municipal de Serviços</w:t>
      </w:r>
    </w:p>
    <w:p w:rsidR="003334E9" w:rsidRDefault="003334E9"/>
    <w:p w:rsidR="00E80A48" w:rsidRDefault="00E80A48"/>
    <w:sectPr w:rsidR="00E80A48" w:rsidSect="00333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0A48"/>
    <w:rsid w:val="003334E9"/>
    <w:rsid w:val="00E8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4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80A48"/>
    <w:pPr>
      <w:keepNext/>
      <w:jc w:val="center"/>
      <w:outlineLvl w:val="6"/>
    </w:pPr>
    <w:rPr>
      <w:rFonts w:ascii="Tahoma" w:hAnsi="Tahoma" w:cs="Tahoma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E80A48"/>
    <w:rPr>
      <w:rFonts w:ascii="Tahoma" w:eastAsia="Times New Roman" w:hAnsi="Tahoma" w:cs="Tahoma"/>
      <w:b/>
      <w:bCs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80A48"/>
    <w:pPr>
      <w:widowControl w:val="0"/>
      <w:snapToGrid w:val="0"/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E80A4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Tahoma">
    <w:name w:val="Normal + Tahoma"/>
    <w:aliases w:val="11 pt,Negrito"/>
    <w:basedOn w:val="Normal"/>
    <w:rsid w:val="00E80A48"/>
    <w:rPr>
      <w:rFonts w:ascii="Tahoma" w:hAnsi="Tahoma" w:cs="Tahoma"/>
      <w:b/>
      <w:sz w:val="22"/>
      <w:szCs w:val="22"/>
    </w:rPr>
  </w:style>
  <w:style w:type="paragraph" w:customStyle="1" w:styleId="ecxmsobodytextindent">
    <w:name w:val="ecxmsobodytextindent"/>
    <w:basedOn w:val="Normal"/>
    <w:rsid w:val="00E80A48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d696827</dc:creator>
  <cp:lastModifiedBy>d696827</cp:lastModifiedBy>
  <cp:revision>1</cp:revision>
  <dcterms:created xsi:type="dcterms:W3CDTF">2015-07-15T17:20:00Z</dcterms:created>
  <dcterms:modified xsi:type="dcterms:W3CDTF">2015-07-15T17:20:00Z</dcterms:modified>
</cp:coreProperties>
</file>